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183" w:rsidRPr="00E40707" w:rsidRDefault="00A41183" w:rsidP="00A41183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A41183" w:rsidRPr="00E40707" w:rsidRDefault="00A41183" w:rsidP="00015557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E40707"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C523EC">
        <w:rPr>
          <w:rFonts w:ascii="Sylfaen" w:hAnsi="Sylfaen"/>
          <w:b/>
          <w:sz w:val="28"/>
          <w:szCs w:val="28"/>
          <w:lang w:val="ka-GE"/>
        </w:rPr>
        <w:t xml:space="preserve"> შამადელას</w:t>
      </w:r>
      <w:r w:rsidR="00BD467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E40707">
        <w:rPr>
          <w:rFonts w:ascii="Sylfaen" w:hAnsi="Sylfaen"/>
          <w:b/>
          <w:sz w:val="28"/>
          <w:szCs w:val="28"/>
          <w:lang w:val="ka-GE"/>
        </w:rPr>
        <w:t>დასახლებისთვის წარმოდგენილი საპროექტო წინადადებები:</w:t>
      </w:r>
    </w:p>
    <w:p w:rsidR="006737DB" w:rsidRDefault="006737DB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C523EC" w:rsidRDefault="00C523EC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C523EC" w:rsidRDefault="00C523EC" w:rsidP="00C523EC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8"/>
          <w:szCs w:val="28"/>
          <w:lang w:val="ka-GE"/>
        </w:rPr>
      </w:pPr>
      <w:r w:rsidRPr="00C523EC">
        <w:rPr>
          <w:rFonts w:ascii="Sylfaen" w:hAnsi="Sylfaen"/>
          <w:sz w:val="28"/>
          <w:szCs w:val="28"/>
          <w:lang w:val="ka-GE"/>
        </w:rPr>
        <w:t xml:space="preserve"> შამადელას N2 სასაფლაოს შემოღობვა;</w:t>
      </w:r>
    </w:p>
    <w:p w:rsidR="00C523EC" w:rsidRPr="00C523EC" w:rsidRDefault="00C523EC" w:rsidP="00C523EC">
      <w:pPr>
        <w:jc w:val="both"/>
        <w:rPr>
          <w:rFonts w:ascii="Sylfaen" w:hAnsi="Sylfaen"/>
          <w:sz w:val="28"/>
          <w:szCs w:val="28"/>
          <w:lang w:val="ka-GE"/>
        </w:rPr>
      </w:pPr>
    </w:p>
    <w:p w:rsidR="00C523EC" w:rsidRDefault="005A1410" w:rsidP="00C523EC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სოფელში </w:t>
      </w:r>
      <w:r w:rsidR="00C523EC">
        <w:rPr>
          <w:rFonts w:ascii="Sylfaen" w:hAnsi="Sylfaen"/>
          <w:sz w:val="28"/>
          <w:szCs w:val="28"/>
          <w:lang w:val="ka-GE"/>
        </w:rPr>
        <w:t>მინი სტადიონის მოწყობა;</w:t>
      </w:r>
    </w:p>
    <w:p w:rsidR="00C523EC" w:rsidRDefault="00C523EC" w:rsidP="00C523EC">
      <w:pPr>
        <w:ind w:left="585"/>
        <w:jc w:val="both"/>
        <w:rPr>
          <w:rFonts w:ascii="Sylfaen" w:hAnsi="Sylfaen"/>
          <w:sz w:val="28"/>
          <w:szCs w:val="28"/>
          <w:lang w:val="ka-GE"/>
        </w:rPr>
      </w:pPr>
    </w:p>
    <w:p w:rsidR="00C523EC" w:rsidRPr="00C523EC" w:rsidRDefault="00C523EC" w:rsidP="00C523EC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კ. თათარ</w:t>
      </w:r>
      <w:r w:rsidR="00F3595D">
        <w:rPr>
          <w:rFonts w:ascii="Sylfaen" w:hAnsi="Sylfaen"/>
          <w:sz w:val="28"/>
          <w:szCs w:val="28"/>
          <w:lang w:val="ka-GE"/>
        </w:rPr>
        <w:t>ი</w:t>
      </w:r>
      <w:r>
        <w:rPr>
          <w:rFonts w:ascii="Sylfaen" w:hAnsi="Sylfaen"/>
          <w:sz w:val="28"/>
          <w:szCs w:val="28"/>
          <w:lang w:val="ka-GE"/>
        </w:rPr>
        <w:t>შვილის</w:t>
      </w:r>
      <w:r w:rsidR="00F3595D">
        <w:rPr>
          <w:rFonts w:ascii="Sylfaen" w:hAnsi="Sylfaen"/>
          <w:sz w:val="28"/>
          <w:szCs w:val="28"/>
          <w:lang w:val="ka-GE"/>
        </w:rPr>
        <w:t xml:space="preserve"> </w:t>
      </w:r>
      <w:r w:rsidR="007D5D4B">
        <w:rPr>
          <w:rFonts w:ascii="Sylfaen" w:hAnsi="Sylfaen"/>
          <w:sz w:val="28"/>
          <w:szCs w:val="28"/>
          <w:lang w:val="ka-GE"/>
        </w:rPr>
        <w:t>ქუჩაზე</w:t>
      </w:r>
      <w:bookmarkStart w:id="0" w:name="_GoBack"/>
      <w:bookmarkEnd w:id="0"/>
      <w:r w:rsidR="00015557">
        <w:rPr>
          <w:rFonts w:ascii="Sylfaen" w:hAnsi="Sylfaen"/>
          <w:sz w:val="28"/>
          <w:szCs w:val="28"/>
          <w:lang w:val="ka-GE"/>
        </w:rPr>
        <w:t xml:space="preserve"> და</w:t>
      </w:r>
      <w:r>
        <w:rPr>
          <w:rFonts w:ascii="Sylfaen" w:hAnsi="Sylfaen"/>
          <w:sz w:val="28"/>
          <w:szCs w:val="28"/>
          <w:lang w:val="ka-GE"/>
        </w:rPr>
        <w:t xml:space="preserve"> კ. თათ</w:t>
      </w:r>
      <w:r w:rsidR="00F3595D">
        <w:rPr>
          <w:rFonts w:ascii="Sylfaen" w:hAnsi="Sylfaen"/>
          <w:sz w:val="28"/>
          <w:szCs w:val="28"/>
          <w:lang w:val="ka-GE"/>
        </w:rPr>
        <w:t>ა</w:t>
      </w:r>
      <w:r>
        <w:rPr>
          <w:rFonts w:ascii="Sylfaen" w:hAnsi="Sylfaen"/>
          <w:sz w:val="28"/>
          <w:szCs w:val="28"/>
          <w:lang w:val="ka-GE"/>
        </w:rPr>
        <w:t xml:space="preserve">რიშვილის ქუჩის პირველ </w:t>
      </w:r>
      <w:r w:rsidR="00015557">
        <w:rPr>
          <w:rFonts w:ascii="Sylfaen" w:hAnsi="Sylfaen"/>
          <w:sz w:val="28"/>
          <w:szCs w:val="28"/>
          <w:lang w:val="ka-GE"/>
        </w:rPr>
        <w:t>შესახვევში</w:t>
      </w:r>
      <w:r>
        <w:rPr>
          <w:rFonts w:ascii="Sylfaen" w:hAnsi="Sylfaen"/>
          <w:sz w:val="28"/>
          <w:szCs w:val="28"/>
          <w:lang w:val="ka-GE"/>
        </w:rPr>
        <w:t xml:space="preserve"> გარე განათების მოწყობა, კ.თათარიშვილის მეორე და მესამე  </w:t>
      </w:r>
      <w:r w:rsidR="00015557">
        <w:rPr>
          <w:rFonts w:ascii="Sylfaen" w:hAnsi="Sylfaen"/>
          <w:sz w:val="28"/>
          <w:szCs w:val="28"/>
          <w:lang w:val="ka-GE"/>
        </w:rPr>
        <w:t>შესახვევში</w:t>
      </w:r>
      <w:r>
        <w:rPr>
          <w:rFonts w:ascii="Sylfaen" w:hAnsi="Sylfaen"/>
          <w:sz w:val="28"/>
          <w:szCs w:val="28"/>
          <w:lang w:val="ka-GE"/>
        </w:rPr>
        <w:t>,  დუმბაძის და სურამის ქუჩებზე გარე განათების მოწყობა</w:t>
      </w:r>
      <w:r w:rsidR="00015557">
        <w:rPr>
          <w:rFonts w:ascii="Sylfaen" w:hAnsi="Sylfaen"/>
          <w:sz w:val="28"/>
          <w:szCs w:val="28"/>
          <w:lang w:val="ka-GE"/>
        </w:rPr>
        <w:t>;</w:t>
      </w:r>
    </w:p>
    <w:sectPr w:rsidR="00C523EC" w:rsidRPr="00C52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C772C"/>
    <w:multiLevelType w:val="hybridMultilevel"/>
    <w:tmpl w:val="F64AF4F8"/>
    <w:lvl w:ilvl="0" w:tplc="3AAAEE50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64EE3A05"/>
    <w:multiLevelType w:val="hybridMultilevel"/>
    <w:tmpl w:val="88F0FCBC"/>
    <w:lvl w:ilvl="0" w:tplc="AB380F98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94"/>
    <w:rsid w:val="00015557"/>
    <w:rsid w:val="00214913"/>
    <w:rsid w:val="002B4694"/>
    <w:rsid w:val="002C67CA"/>
    <w:rsid w:val="005A1410"/>
    <w:rsid w:val="006737DB"/>
    <w:rsid w:val="007536BD"/>
    <w:rsid w:val="007D5D4B"/>
    <w:rsid w:val="00811B52"/>
    <w:rsid w:val="00824059"/>
    <w:rsid w:val="00A41183"/>
    <w:rsid w:val="00BD4671"/>
    <w:rsid w:val="00C523EC"/>
    <w:rsid w:val="00C641A9"/>
    <w:rsid w:val="00F3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105ED"/>
  <w15:chartTrackingRefBased/>
  <w15:docId w15:val="{4C6794A7-A029-4598-A272-C22D2E24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1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7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52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Gamisonia</dc:creator>
  <cp:keywords/>
  <dc:description/>
  <cp:lastModifiedBy>Tamta Khvichia-Gobechia</cp:lastModifiedBy>
  <cp:revision>18</cp:revision>
  <cp:lastPrinted>2025-02-07T08:55:00Z</cp:lastPrinted>
  <dcterms:created xsi:type="dcterms:W3CDTF">2023-01-25T05:57:00Z</dcterms:created>
  <dcterms:modified xsi:type="dcterms:W3CDTF">2025-02-07T12:58:00Z</dcterms:modified>
</cp:coreProperties>
</file>