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B73" w:rsidRDefault="00535B73" w:rsidP="00292B18">
      <w:pPr>
        <w:jc w:val="both"/>
        <w:rPr>
          <w:rFonts w:ascii="Sylfaen" w:hAnsi="Sylfaen"/>
          <w:b/>
          <w:lang w:val="ka-GE"/>
        </w:rPr>
      </w:pPr>
      <w:bookmarkStart w:id="0" w:name="_GoBack"/>
      <w:bookmarkEnd w:id="0"/>
    </w:p>
    <w:p w:rsidR="00C80640" w:rsidRPr="00060F1E" w:rsidRDefault="00C80640" w:rsidP="00292B18">
      <w:pPr>
        <w:jc w:val="both"/>
        <w:rPr>
          <w:lang w:val="ka-GE"/>
        </w:rPr>
      </w:pPr>
    </w:p>
    <w:p w:rsidR="00535B73" w:rsidRPr="00060F1E" w:rsidRDefault="00535B73" w:rsidP="00292B18">
      <w:pPr>
        <w:jc w:val="both"/>
        <w:rPr>
          <w:lang w:val="ka-GE"/>
        </w:rPr>
      </w:pPr>
    </w:p>
    <w:p w:rsidR="00535B73" w:rsidRPr="00C80640" w:rsidRDefault="00535B73" w:rsidP="00292B18">
      <w:pPr>
        <w:jc w:val="both"/>
        <w:rPr>
          <w:rFonts w:ascii="Sylfaen" w:hAnsi="Sylfaen"/>
          <w:lang w:val="ka-GE"/>
        </w:rPr>
      </w:pPr>
    </w:p>
    <w:p w:rsidR="00535B73" w:rsidRDefault="00535B73" w:rsidP="00292B18">
      <w:pPr>
        <w:jc w:val="both"/>
        <w:rPr>
          <w:rFonts w:ascii="Sylfaen" w:hAnsi="Sylfaen"/>
          <w:lang w:val="ka-GE"/>
        </w:rPr>
      </w:pPr>
    </w:p>
    <w:p w:rsidR="00C80640" w:rsidRDefault="00C80640" w:rsidP="00292B18">
      <w:pPr>
        <w:jc w:val="both"/>
        <w:rPr>
          <w:rFonts w:ascii="Sylfaen" w:hAnsi="Sylfaen"/>
          <w:lang w:val="ka-GE"/>
        </w:rPr>
      </w:pPr>
    </w:p>
    <w:p w:rsidR="00C80640" w:rsidRDefault="00C80640" w:rsidP="00292B18">
      <w:pPr>
        <w:jc w:val="both"/>
        <w:rPr>
          <w:rFonts w:ascii="Sylfaen" w:hAnsi="Sylfaen"/>
          <w:lang w:val="ka-GE"/>
        </w:rPr>
      </w:pPr>
    </w:p>
    <w:p w:rsidR="00C80640" w:rsidRDefault="00C80640" w:rsidP="00292B18">
      <w:pPr>
        <w:jc w:val="both"/>
        <w:rPr>
          <w:rFonts w:ascii="Sylfaen" w:hAnsi="Sylfaen"/>
          <w:lang w:val="ka-GE"/>
        </w:rPr>
      </w:pPr>
    </w:p>
    <w:p w:rsidR="00C80640" w:rsidRDefault="00C80640" w:rsidP="00292B18">
      <w:pPr>
        <w:jc w:val="both"/>
        <w:rPr>
          <w:rFonts w:ascii="Sylfaen" w:hAnsi="Sylfaen"/>
          <w:lang w:val="ka-GE"/>
        </w:rPr>
      </w:pPr>
    </w:p>
    <w:p w:rsidR="00C80640" w:rsidRDefault="00C80640" w:rsidP="00292B18">
      <w:pPr>
        <w:jc w:val="both"/>
        <w:rPr>
          <w:rFonts w:ascii="Sylfaen" w:hAnsi="Sylfaen"/>
          <w:lang w:val="ka-GE"/>
        </w:rPr>
      </w:pPr>
    </w:p>
    <w:p w:rsidR="00C80640" w:rsidRDefault="00C80640" w:rsidP="00292B18">
      <w:pPr>
        <w:jc w:val="both"/>
        <w:rPr>
          <w:rFonts w:ascii="Sylfaen" w:hAnsi="Sylfaen"/>
          <w:lang w:val="ka-GE"/>
        </w:rPr>
      </w:pPr>
    </w:p>
    <w:p w:rsidR="00C80640" w:rsidRDefault="00C80640" w:rsidP="00292B18">
      <w:pPr>
        <w:jc w:val="both"/>
        <w:rPr>
          <w:rFonts w:ascii="Sylfaen" w:hAnsi="Sylfaen"/>
          <w:lang w:val="ka-GE"/>
        </w:rPr>
      </w:pPr>
    </w:p>
    <w:p w:rsidR="00C80640" w:rsidRPr="005B53F6" w:rsidRDefault="00C80640" w:rsidP="00C80640">
      <w:pPr>
        <w:jc w:val="center"/>
        <w:rPr>
          <w:rFonts w:ascii="Sylfaen" w:hAnsi="Sylfaen"/>
          <w:b/>
          <w:sz w:val="52"/>
          <w:szCs w:val="52"/>
          <w:lang w:val="ka-GE"/>
        </w:rPr>
      </w:pPr>
      <w:r w:rsidRPr="005B53F6">
        <w:rPr>
          <w:rFonts w:ascii="Sylfaen" w:hAnsi="Sylfaen"/>
          <w:b/>
          <w:sz w:val="52"/>
          <w:szCs w:val="52"/>
          <w:lang w:val="ka-GE"/>
        </w:rPr>
        <w:t>გ</w:t>
      </w:r>
      <w:r w:rsidR="007A5D48" w:rsidRPr="005B53F6">
        <w:rPr>
          <w:rFonts w:ascii="Sylfaen" w:hAnsi="Sylfaen"/>
          <w:b/>
          <w:sz w:val="52"/>
          <w:szCs w:val="52"/>
          <w:lang w:val="ka-GE"/>
        </w:rPr>
        <w:t xml:space="preserve"> </w:t>
      </w:r>
      <w:r w:rsidRPr="005B53F6">
        <w:rPr>
          <w:rFonts w:ascii="Sylfaen" w:hAnsi="Sylfaen"/>
          <w:b/>
          <w:sz w:val="52"/>
          <w:szCs w:val="52"/>
          <w:lang w:val="ka-GE"/>
        </w:rPr>
        <w:t>ზ</w:t>
      </w:r>
      <w:r w:rsidR="007A5D48" w:rsidRPr="005B53F6">
        <w:rPr>
          <w:rFonts w:ascii="Sylfaen" w:hAnsi="Sylfaen"/>
          <w:b/>
          <w:sz w:val="52"/>
          <w:szCs w:val="52"/>
          <w:lang w:val="ka-GE"/>
        </w:rPr>
        <w:t xml:space="preserve"> </w:t>
      </w:r>
      <w:r w:rsidRPr="005B53F6">
        <w:rPr>
          <w:rFonts w:ascii="Sylfaen" w:hAnsi="Sylfaen"/>
          <w:b/>
          <w:sz w:val="52"/>
          <w:szCs w:val="52"/>
          <w:lang w:val="ka-GE"/>
        </w:rPr>
        <w:t>ა</w:t>
      </w:r>
      <w:r w:rsidR="007A5D48" w:rsidRPr="005B53F6">
        <w:rPr>
          <w:rFonts w:ascii="Sylfaen" w:hAnsi="Sylfaen"/>
          <w:b/>
          <w:sz w:val="52"/>
          <w:szCs w:val="52"/>
          <w:lang w:val="ka-GE"/>
        </w:rPr>
        <w:t xml:space="preserve"> </w:t>
      </w:r>
      <w:r w:rsidRPr="005B53F6">
        <w:rPr>
          <w:rFonts w:ascii="Sylfaen" w:hAnsi="Sylfaen"/>
          <w:b/>
          <w:sz w:val="52"/>
          <w:szCs w:val="52"/>
          <w:lang w:val="ka-GE"/>
        </w:rPr>
        <w:t>მ</w:t>
      </w:r>
      <w:r w:rsidR="007A5D48" w:rsidRPr="005B53F6">
        <w:rPr>
          <w:rFonts w:ascii="Sylfaen" w:hAnsi="Sylfaen"/>
          <w:b/>
          <w:sz w:val="52"/>
          <w:szCs w:val="52"/>
          <w:lang w:val="ka-GE"/>
        </w:rPr>
        <w:t xml:space="preserve"> </w:t>
      </w:r>
      <w:r w:rsidRPr="005B53F6">
        <w:rPr>
          <w:rFonts w:ascii="Sylfaen" w:hAnsi="Sylfaen"/>
          <w:b/>
          <w:sz w:val="52"/>
          <w:szCs w:val="52"/>
          <w:lang w:val="ka-GE"/>
        </w:rPr>
        <w:t>კ</w:t>
      </w:r>
      <w:r w:rsidR="007A5D48" w:rsidRPr="005B53F6">
        <w:rPr>
          <w:rFonts w:ascii="Sylfaen" w:hAnsi="Sylfaen"/>
          <w:b/>
          <w:sz w:val="52"/>
          <w:szCs w:val="52"/>
          <w:lang w:val="ka-GE"/>
        </w:rPr>
        <w:t xml:space="preserve"> </w:t>
      </w:r>
      <w:r w:rsidRPr="005B53F6">
        <w:rPr>
          <w:rFonts w:ascii="Sylfaen" w:hAnsi="Sylfaen"/>
          <w:b/>
          <w:sz w:val="52"/>
          <w:szCs w:val="52"/>
          <w:lang w:val="ka-GE"/>
        </w:rPr>
        <w:t>ვ</w:t>
      </w:r>
      <w:r w:rsidR="007A5D48" w:rsidRPr="005B53F6">
        <w:rPr>
          <w:rFonts w:ascii="Sylfaen" w:hAnsi="Sylfaen"/>
          <w:b/>
          <w:sz w:val="52"/>
          <w:szCs w:val="52"/>
          <w:lang w:val="ka-GE"/>
        </w:rPr>
        <w:t xml:space="preserve"> </w:t>
      </w:r>
      <w:r w:rsidRPr="005B53F6">
        <w:rPr>
          <w:rFonts w:ascii="Sylfaen" w:hAnsi="Sylfaen"/>
          <w:b/>
          <w:sz w:val="52"/>
          <w:szCs w:val="52"/>
          <w:lang w:val="ka-GE"/>
        </w:rPr>
        <w:t>ლ</w:t>
      </w:r>
      <w:r w:rsidR="007A5D48" w:rsidRPr="005B53F6">
        <w:rPr>
          <w:rFonts w:ascii="Sylfaen" w:hAnsi="Sylfaen"/>
          <w:b/>
          <w:sz w:val="52"/>
          <w:szCs w:val="52"/>
          <w:lang w:val="ka-GE"/>
        </w:rPr>
        <w:t xml:space="preserve"> </w:t>
      </w:r>
      <w:r w:rsidRPr="005B53F6">
        <w:rPr>
          <w:rFonts w:ascii="Sylfaen" w:hAnsi="Sylfaen"/>
          <w:b/>
          <w:sz w:val="52"/>
          <w:szCs w:val="52"/>
          <w:lang w:val="ka-GE"/>
        </w:rPr>
        <w:t>ე</w:t>
      </w:r>
      <w:r w:rsidR="007A5D48" w:rsidRPr="005B53F6">
        <w:rPr>
          <w:rFonts w:ascii="Sylfaen" w:hAnsi="Sylfaen"/>
          <w:b/>
          <w:sz w:val="52"/>
          <w:szCs w:val="52"/>
          <w:lang w:val="ka-GE"/>
        </w:rPr>
        <w:t xml:space="preserve"> </w:t>
      </w:r>
      <w:r w:rsidRPr="005B53F6">
        <w:rPr>
          <w:rFonts w:ascii="Sylfaen" w:hAnsi="Sylfaen"/>
          <w:b/>
          <w:sz w:val="52"/>
          <w:szCs w:val="52"/>
          <w:lang w:val="ka-GE"/>
        </w:rPr>
        <w:t>ვ</w:t>
      </w:r>
      <w:r w:rsidR="007A5D48" w:rsidRPr="005B53F6">
        <w:rPr>
          <w:rFonts w:ascii="Sylfaen" w:hAnsi="Sylfaen"/>
          <w:b/>
          <w:sz w:val="52"/>
          <w:szCs w:val="52"/>
          <w:lang w:val="ka-GE"/>
        </w:rPr>
        <w:t xml:space="preserve"> </w:t>
      </w:r>
      <w:r w:rsidRPr="005B53F6">
        <w:rPr>
          <w:rFonts w:ascii="Sylfaen" w:hAnsi="Sylfaen"/>
          <w:b/>
          <w:sz w:val="52"/>
          <w:szCs w:val="52"/>
          <w:lang w:val="ka-GE"/>
        </w:rPr>
        <w:t>ი</w:t>
      </w:r>
    </w:p>
    <w:p w:rsidR="00C80640" w:rsidRPr="005B53F6" w:rsidRDefault="00C80640" w:rsidP="00292B18">
      <w:pPr>
        <w:jc w:val="both"/>
        <w:rPr>
          <w:rFonts w:ascii="Sylfaen" w:hAnsi="Sylfaen"/>
          <w:lang w:val="ka-GE"/>
        </w:rPr>
      </w:pPr>
    </w:p>
    <w:p w:rsidR="00C80640" w:rsidRPr="005B53F6" w:rsidRDefault="00C80640" w:rsidP="00292B18">
      <w:pPr>
        <w:jc w:val="both"/>
        <w:rPr>
          <w:rFonts w:ascii="Sylfaen" w:hAnsi="Sylfaen"/>
          <w:lang w:val="ka-GE"/>
        </w:rPr>
      </w:pPr>
    </w:p>
    <w:p w:rsidR="00C80640" w:rsidRPr="005B53F6" w:rsidRDefault="00C80640" w:rsidP="00292B18">
      <w:pPr>
        <w:jc w:val="both"/>
        <w:rPr>
          <w:rFonts w:ascii="Sylfaen" w:hAnsi="Sylfaen"/>
          <w:lang w:val="ka-GE"/>
        </w:rPr>
      </w:pPr>
    </w:p>
    <w:p w:rsidR="00C80640" w:rsidRPr="005B53F6" w:rsidRDefault="00C80640" w:rsidP="00292B18">
      <w:pPr>
        <w:jc w:val="both"/>
        <w:rPr>
          <w:rFonts w:ascii="Sylfaen" w:hAnsi="Sylfaen"/>
          <w:lang w:val="ka-GE"/>
        </w:rPr>
      </w:pPr>
    </w:p>
    <w:p w:rsidR="00C80640" w:rsidRPr="005B53F6" w:rsidRDefault="00C80640" w:rsidP="00292B18">
      <w:pPr>
        <w:jc w:val="both"/>
        <w:rPr>
          <w:rFonts w:ascii="Sylfaen" w:hAnsi="Sylfaen"/>
          <w:lang w:val="ka-GE"/>
        </w:rPr>
      </w:pPr>
    </w:p>
    <w:p w:rsidR="00C80640" w:rsidRPr="005B53F6" w:rsidRDefault="00C80640" w:rsidP="00292B18">
      <w:pPr>
        <w:jc w:val="both"/>
        <w:rPr>
          <w:rFonts w:ascii="Sylfaen" w:hAnsi="Sylfaen"/>
          <w:lang w:val="ka-GE"/>
        </w:rPr>
      </w:pPr>
    </w:p>
    <w:p w:rsidR="002E6CC8" w:rsidRPr="005B53F6" w:rsidRDefault="002E6CC8" w:rsidP="00292B18">
      <w:pPr>
        <w:jc w:val="both"/>
        <w:rPr>
          <w:rFonts w:ascii="Sylfaen" w:hAnsi="Sylfaen"/>
          <w:lang w:val="ka-GE"/>
        </w:rPr>
      </w:pPr>
    </w:p>
    <w:p w:rsidR="002E6CC8" w:rsidRPr="005B53F6" w:rsidRDefault="002E6CC8" w:rsidP="00292B18">
      <w:pPr>
        <w:jc w:val="both"/>
        <w:rPr>
          <w:rFonts w:ascii="Sylfaen" w:hAnsi="Sylfaen"/>
          <w:lang w:val="ka-GE"/>
        </w:rPr>
      </w:pPr>
    </w:p>
    <w:p w:rsidR="002E6CC8" w:rsidRPr="005B53F6" w:rsidRDefault="002E6CC8" w:rsidP="00292B18">
      <w:pPr>
        <w:jc w:val="both"/>
        <w:rPr>
          <w:rFonts w:ascii="Sylfaen" w:hAnsi="Sylfaen"/>
          <w:lang w:val="ka-GE"/>
        </w:rPr>
      </w:pPr>
    </w:p>
    <w:p w:rsidR="00C80640" w:rsidRPr="005B53F6" w:rsidRDefault="00C80640" w:rsidP="00292B18">
      <w:pPr>
        <w:jc w:val="both"/>
        <w:rPr>
          <w:rFonts w:ascii="Sylfaen" w:hAnsi="Sylfaen"/>
          <w:lang w:val="ka-GE"/>
        </w:rPr>
      </w:pPr>
    </w:p>
    <w:p w:rsidR="00C80640" w:rsidRPr="005B53F6" w:rsidRDefault="00C80640"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554C37">
      <w:pPr>
        <w:jc w:val="center"/>
        <w:rPr>
          <w:rFonts w:ascii="Sylfaen" w:hAnsi="Sylfaen"/>
          <w:b/>
          <w:lang w:val="ka-GE"/>
        </w:rPr>
      </w:pPr>
      <w:r w:rsidRPr="005B53F6">
        <w:rPr>
          <w:rFonts w:ascii="Sylfaen" w:hAnsi="Sylfaen"/>
          <w:b/>
          <w:lang w:val="ka-GE"/>
        </w:rPr>
        <w:lastRenderedPageBreak/>
        <w:t>მუნიციპალიტეტის მერის მიმართვა მოქალაქეებისადმი</w:t>
      </w:r>
    </w:p>
    <w:p w:rsidR="00554C37" w:rsidRPr="005B53F6" w:rsidRDefault="00554C37" w:rsidP="00554C37">
      <w:pPr>
        <w:rPr>
          <w:rFonts w:ascii="Sylfaen" w:hAnsi="Sylfaen"/>
        </w:rPr>
      </w:pPr>
    </w:p>
    <w:p w:rsidR="00554C37" w:rsidRPr="005B53F6" w:rsidRDefault="00554C37" w:rsidP="00554C37">
      <w:pPr>
        <w:ind w:firstLine="720"/>
        <w:rPr>
          <w:rFonts w:ascii="Sylfaen" w:hAnsi="Sylfaen"/>
        </w:rPr>
      </w:pPr>
      <w:r w:rsidRPr="005B53F6">
        <w:rPr>
          <w:rFonts w:ascii="Sylfaen" w:hAnsi="Sylfaen"/>
        </w:rPr>
        <w:t>მოგესალმებით</w:t>
      </w:r>
      <w:r w:rsidRPr="005B53F6">
        <w:rPr>
          <w:rFonts w:ascii="Sylfaen" w:hAnsi="Sylfaen"/>
          <w:lang w:val="ka-GE"/>
        </w:rPr>
        <w:t>,</w:t>
      </w:r>
    </w:p>
    <w:p w:rsidR="00554C37" w:rsidRPr="005B53F6" w:rsidRDefault="00554C37" w:rsidP="00554C37">
      <w:pPr>
        <w:ind w:firstLine="720"/>
        <w:jc w:val="both"/>
        <w:rPr>
          <w:rFonts w:ascii="Sylfaen" w:hAnsi="Sylfaen"/>
        </w:rPr>
      </w:pPr>
      <w:r w:rsidRPr="005B53F6">
        <w:rPr>
          <w:rFonts w:ascii="Sylfaen" w:hAnsi="Sylfaen"/>
        </w:rPr>
        <w:t xml:space="preserve">ყოველწლიურად, </w:t>
      </w:r>
      <w:r w:rsidRPr="005B53F6">
        <w:rPr>
          <w:rFonts w:ascii="Sylfaen" w:hAnsi="Sylfaen"/>
          <w:lang w:val="ka-GE"/>
        </w:rPr>
        <w:t xml:space="preserve">მუნიციპალიტეტის </w:t>
      </w:r>
      <w:r w:rsidRPr="005B53F6">
        <w:rPr>
          <w:rFonts w:ascii="Sylfaen" w:hAnsi="Sylfaen"/>
        </w:rPr>
        <w:t xml:space="preserve">ბიუჯეტის </w:t>
      </w:r>
      <w:r w:rsidRPr="005B53F6">
        <w:rPr>
          <w:rFonts w:ascii="Sylfaen" w:hAnsi="Sylfaen"/>
          <w:lang w:val="ka-GE"/>
        </w:rPr>
        <w:t xml:space="preserve">დამტკიცებით </w:t>
      </w:r>
      <w:r w:rsidRPr="005B53F6">
        <w:rPr>
          <w:rFonts w:ascii="Sylfaen" w:hAnsi="Sylfaen"/>
        </w:rPr>
        <w:t xml:space="preserve">მნიშვნელოვანი გადაწყვეტილებები მიიღება იმის შესახებ, თუ </w:t>
      </w:r>
      <w:r w:rsidRPr="005B53F6">
        <w:rPr>
          <w:rFonts w:ascii="Sylfaen" w:hAnsi="Sylfaen"/>
          <w:lang w:val="ka-GE"/>
        </w:rPr>
        <w:t xml:space="preserve">საიდან უნდა შეივსოს მუნიციპალიტეტის ბიუჯეტი და როგორ </w:t>
      </w:r>
      <w:r w:rsidRPr="005B53F6">
        <w:rPr>
          <w:rFonts w:ascii="Sylfaen" w:hAnsi="Sylfaen"/>
        </w:rPr>
        <w:t>დაიხარჯ</w:t>
      </w:r>
      <w:r w:rsidRPr="005B53F6">
        <w:rPr>
          <w:rFonts w:ascii="Sylfaen" w:hAnsi="Sylfaen"/>
          <w:lang w:val="ka-GE"/>
        </w:rPr>
        <w:t>ოს</w:t>
      </w:r>
      <w:r w:rsidRPr="005B53F6">
        <w:rPr>
          <w:rFonts w:ascii="Sylfaen" w:hAnsi="Sylfaen"/>
        </w:rPr>
        <w:t xml:space="preserve"> </w:t>
      </w:r>
      <w:r w:rsidRPr="005B53F6">
        <w:rPr>
          <w:rFonts w:ascii="Sylfaen" w:hAnsi="Sylfaen"/>
          <w:lang w:val="ka-GE"/>
        </w:rPr>
        <w:t>იგი</w:t>
      </w:r>
      <w:r w:rsidRPr="005B53F6">
        <w:rPr>
          <w:rFonts w:ascii="Sylfaen" w:hAnsi="Sylfaen"/>
        </w:rPr>
        <w:t>.</w:t>
      </w:r>
    </w:p>
    <w:p w:rsidR="00EB098F" w:rsidRPr="005B53F6" w:rsidRDefault="00554C37" w:rsidP="00EB098F">
      <w:pPr>
        <w:ind w:firstLine="720"/>
        <w:jc w:val="both"/>
        <w:rPr>
          <w:rFonts w:ascii="Sylfaen" w:hAnsi="Sylfaen"/>
        </w:rPr>
      </w:pPr>
      <w:r w:rsidRPr="005B53F6">
        <w:rPr>
          <w:rFonts w:ascii="Sylfaen" w:hAnsi="Sylfaen"/>
        </w:rPr>
        <w:t xml:space="preserve">ეს </w:t>
      </w:r>
      <w:r w:rsidRPr="005B53F6">
        <w:rPr>
          <w:rFonts w:ascii="Sylfaen" w:hAnsi="Sylfaen"/>
          <w:lang w:val="ka-GE"/>
        </w:rPr>
        <w:t xml:space="preserve">გზამკვლევი </w:t>
      </w:r>
      <w:r w:rsidR="0040359F" w:rsidRPr="005B53F6">
        <w:rPr>
          <w:rFonts w:ascii="Sylfaen" w:hAnsi="Sylfaen"/>
          <w:lang w:val="ka-GE"/>
        </w:rPr>
        <w:t>დოკუმენტი</w:t>
      </w:r>
      <w:r w:rsidRPr="005B53F6">
        <w:rPr>
          <w:rFonts w:ascii="Sylfaen" w:hAnsi="Sylfaen"/>
        </w:rPr>
        <w:t xml:space="preserve"> მიზნად ისახავს ახსნას, თუ როგორ მოხდება ფულის შეგროვება და დახარჯვა 202</w:t>
      </w:r>
      <w:r w:rsidRPr="005B53F6">
        <w:rPr>
          <w:rFonts w:ascii="Sylfaen" w:hAnsi="Sylfaen"/>
          <w:lang w:val="ka-GE"/>
        </w:rPr>
        <w:t>4</w:t>
      </w:r>
      <w:r w:rsidRPr="005B53F6">
        <w:rPr>
          <w:rFonts w:ascii="Sylfaen" w:hAnsi="Sylfaen"/>
        </w:rPr>
        <w:t xml:space="preserve"> წელს. </w:t>
      </w:r>
      <w:r w:rsidRPr="005B53F6">
        <w:rPr>
          <w:rFonts w:ascii="Sylfaen" w:hAnsi="Sylfaen"/>
          <w:lang w:val="ka-GE"/>
        </w:rPr>
        <w:t>იგი დაწერილია მარტივი ენით</w:t>
      </w:r>
      <w:r w:rsidRPr="005B53F6">
        <w:rPr>
          <w:rFonts w:ascii="Sylfaen" w:hAnsi="Sylfaen"/>
        </w:rPr>
        <w:t xml:space="preserve">, რათა ის </w:t>
      </w:r>
      <w:r w:rsidRPr="005B53F6">
        <w:rPr>
          <w:rFonts w:ascii="Sylfaen" w:hAnsi="Sylfaen"/>
          <w:lang w:val="ka-GE"/>
        </w:rPr>
        <w:t>გასაგები და გამოყენებული იყოს</w:t>
      </w:r>
      <w:r w:rsidRPr="005B53F6">
        <w:rPr>
          <w:rFonts w:ascii="Sylfaen" w:hAnsi="Sylfaen"/>
        </w:rPr>
        <w:t xml:space="preserve"> ფართო </w:t>
      </w:r>
      <w:r w:rsidRPr="005B53F6">
        <w:rPr>
          <w:rFonts w:ascii="Sylfaen" w:hAnsi="Sylfaen"/>
          <w:lang w:val="ka-GE"/>
        </w:rPr>
        <w:t>საზოგადოების მიერ</w:t>
      </w:r>
      <w:r w:rsidRPr="005B53F6">
        <w:rPr>
          <w:rFonts w:ascii="Sylfaen" w:hAnsi="Sylfaen"/>
        </w:rPr>
        <w:t xml:space="preserve">. ეს საშუალებას მისცემს მოქალაქეებს </w:t>
      </w:r>
      <w:r w:rsidRPr="005B53F6">
        <w:rPr>
          <w:rFonts w:ascii="Sylfaen" w:hAnsi="Sylfaen"/>
          <w:lang w:val="ka-GE"/>
        </w:rPr>
        <w:t xml:space="preserve">გაეცნონ საბიუჯეტო პროცესს და სურვილის შემთხვევაში </w:t>
      </w:r>
      <w:r w:rsidRPr="005B53F6">
        <w:rPr>
          <w:rFonts w:ascii="Sylfaen" w:hAnsi="Sylfaen"/>
        </w:rPr>
        <w:t xml:space="preserve">მონაწილეობა მიიღონ </w:t>
      </w:r>
      <w:r w:rsidRPr="005B53F6">
        <w:rPr>
          <w:rFonts w:ascii="Sylfaen" w:hAnsi="Sylfaen"/>
          <w:lang w:val="ka-GE"/>
        </w:rPr>
        <w:t>მასში</w:t>
      </w:r>
      <w:r w:rsidRPr="005B53F6">
        <w:rPr>
          <w:rFonts w:ascii="Sylfaen" w:hAnsi="Sylfaen"/>
        </w:rPr>
        <w:t>.</w:t>
      </w:r>
    </w:p>
    <w:p w:rsidR="00EB098F" w:rsidRPr="005B53F6" w:rsidRDefault="00EB098F" w:rsidP="00EB098F">
      <w:pPr>
        <w:ind w:firstLine="720"/>
        <w:jc w:val="both"/>
        <w:rPr>
          <w:rFonts w:ascii="Sylfaen" w:hAnsi="Sylfaen"/>
        </w:rPr>
      </w:pPr>
    </w:p>
    <w:p w:rsidR="00EB098F" w:rsidRPr="005B53F6" w:rsidRDefault="00EB098F" w:rsidP="00EB098F">
      <w:pPr>
        <w:ind w:firstLine="720"/>
        <w:jc w:val="both"/>
        <w:rPr>
          <w:rFonts w:ascii="Sylfaen" w:hAnsi="Sylfaen"/>
        </w:rPr>
      </w:pPr>
    </w:p>
    <w:p w:rsidR="00554C37" w:rsidRPr="005B53F6" w:rsidRDefault="00EB098F" w:rsidP="00EB098F">
      <w:pPr>
        <w:ind w:firstLine="720"/>
        <w:jc w:val="both"/>
        <w:rPr>
          <w:rFonts w:ascii="Sylfaen" w:hAnsi="Sylfaen"/>
        </w:rPr>
      </w:pPr>
      <w:r w:rsidRPr="005B53F6">
        <w:rPr>
          <w:rFonts w:ascii="Sylfaen" w:hAnsi="Sylfaen"/>
          <w:lang w:val="ka-GE"/>
        </w:rPr>
        <w:t>მამუკა წოწერია</w:t>
      </w:r>
      <w:r w:rsidR="0076198E" w:rsidRPr="005B53F6">
        <w:rPr>
          <w:rFonts w:ascii="Sylfaen" w:hAnsi="Sylfaen"/>
          <w:lang w:val="ka-GE"/>
        </w:rPr>
        <w:t xml:space="preserve">                              </w:t>
      </w:r>
      <w:r w:rsidRPr="005B53F6">
        <w:rPr>
          <w:rFonts w:ascii="Sylfaen" w:hAnsi="Sylfaen"/>
          <w:lang w:val="ka-GE"/>
        </w:rPr>
        <w:t xml:space="preserve">                     </w:t>
      </w:r>
      <w:r w:rsidR="0076198E" w:rsidRPr="005B53F6">
        <w:rPr>
          <w:rFonts w:ascii="Sylfaen" w:hAnsi="Sylfaen"/>
          <w:lang w:val="ka-GE"/>
        </w:rPr>
        <w:t xml:space="preserve">  </w:t>
      </w: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554C37" w:rsidRPr="005B53F6" w:rsidRDefault="00554C37" w:rsidP="00292B18">
      <w:pPr>
        <w:jc w:val="both"/>
        <w:rPr>
          <w:rFonts w:ascii="Sylfaen" w:hAnsi="Sylfaen"/>
          <w:lang w:val="ka-GE"/>
        </w:rPr>
      </w:pPr>
    </w:p>
    <w:p w:rsidR="00C80640" w:rsidRPr="005B53F6" w:rsidRDefault="00C80640" w:rsidP="00292B18">
      <w:pPr>
        <w:jc w:val="both"/>
        <w:rPr>
          <w:rFonts w:ascii="Sylfaen" w:hAnsi="Sylfaen"/>
          <w:lang w:val="ka-GE"/>
        </w:rPr>
      </w:pPr>
    </w:p>
    <w:p w:rsidR="006239D4" w:rsidRPr="005B53F6" w:rsidRDefault="006239D4" w:rsidP="00292B18">
      <w:pPr>
        <w:jc w:val="both"/>
        <w:rPr>
          <w:rFonts w:ascii="Sylfaen" w:hAnsi="Sylfaen"/>
          <w:b/>
          <w:lang w:val="ka-GE"/>
        </w:rPr>
      </w:pPr>
    </w:p>
    <w:p w:rsidR="006239D4" w:rsidRPr="005B53F6" w:rsidRDefault="006239D4" w:rsidP="00292B18">
      <w:pPr>
        <w:jc w:val="both"/>
        <w:rPr>
          <w:rFonts w:ascii="Sylfaen" w:hAnsi="Sylfaen"/>
          <w:b/>
          <w:lang w:val="ka-GE"/>
        </w:rPr>
      </w:pPr>
    </w:p>
    <w:p w:rsidR="00EA06D2" w:rsidRPr="005B53F6" w:rsidRDefault="006239D4" w:rsidP="002C08B9">
      <w:pPr>
        <w:jc w:val="both"/>
        <w:rPr>
          <w:rFonts w:ascii="Sylfaen" w:hAnsi="Sylfaen"/>
          <w:b/>
          <w:lang w:val="ka-GE"/>
        </w:rPr>
      </w:pPr>
      <w:r w:rsidRPr="005B53F6">
        <w:rPr>
          <w:rFonts w:ascii="Sylfaen" w:hAnsi="Sylfaen"/>
          <w:b/>
          <w:lang w:val="ka-GE"/>
        </w:rPr>
        <w:lastRenderedPageBreak/>
        <w:t>ზუგდიდის</w:t>
      </w:r>
      <w:r w:rsidR="002C08B9" w:rsidRPr="005B53F6">
        <w:rPr>
          <w:rFonts w:ascii="Sylfaen" w:hAnsi="Sylfaen"/>
          <w:b/>
          <w:lang w:val="ka-GE"/>
        </w:rPr>
        <w:t xml:space="preserve"> მუნიციპალიტეტის მოკლე </w:t>
      </w:r>
      <w:r w:rsidR="00EA06D2" w:rsidRPr="005B53F6">
        <w:rPr>
          <w:rFonts w:ascii="Sylfaen" w:hAnsi="Sylfaen"/>
          <w:b/>
          <w:lang w:val="ka-GE"/>
        </w:rPr>
        <w:t>აღწერა</w:t>
      </w:r>
    </w:p>
    <w:p w:rsidR="00EA06D2" w:rsidRPr="005B53F6" w:rsidRDefault="00EA06D2" w:rsidP="002C08B9">
      <w:pPr>
        <w:jc w:val="both"/>
        <w:rPr>
          <w:rFonts w:ascii="Sylfaen" w:hAnsi="Sylfaen"/>
        </w:rPr>
      </w:pPr>
    </w:p>
    <w:p w:rsidR="009C1327" w:rsidRPr="005B53F6" w:rsidRDefault="009C1327" w:rsidP="002C08B9">
      <w:pPr>
        <w:jc w:val="both"/>
        <w:rPr>
          <w:rFonts w:ascii="Sylfaen" w:hAnsi="Sylfaen"/>
        </w:rPr>
        <w:sectPr w:rsidR="009C1327" w:rsidRPr="005B53F6">
          <w:pgSz w:w="12240" w:h="15840"/>
          <w:pgMar w:top="1440" w:right="1440" w:bottom="1440" w:left="1440" w:header="720" w:footer="720" w:gutter="0"/>
          <w:cols w:space="720"/>
          <w:docGrid w:linePitch="360"/>
        </w:sectPr>
      </w:pPr>
    </w:p>
    <w:p w:rsidR="00EA06D2" w:rsidRPr="005B53F6" w:rsidRDefault="00EA06D2" w:rsidP="009C1327">
      <w:pPr>
        <w:ind w:right="720"/>
        <w:jc w:val="both"/>
        <w:rPr>
          <w:rFonts w:ascii="Sylfaen" w:hAnsi="Sylfaen"/>
          <w:lang w:val="ka-GE"/>
        </w:rPr>
      </w:pPr>
      <w:r w:rsidRPr="005B53F6">
        <w:rPr>
          <w:rFonts w:ascii="Sylfaen" w:hAnsi="Sylfaen"/>
          <w:lang w:val="ka-GE"/>
        </w:rPr>
        <w:t xml:space="preserve">ზუგდიდის </w:t>
      </w:r>
      <w:r w:rsidR="00C156A2" w:rsidRPr="005B53F6">
        <w:rPr>
          <w:rFonts w:ascii="Sylfaen" w:hAnsi="Sylfaen"/>
        </w:rPr>
        <w:t>მუნიციპალიტეტი</w:t>
      </w:r>
      <w:r w:rsidR="009C1327" w:rsidRPr="005B53F6">
        <w:rPr>
          <w:rFonts w:ascii="Sylfaen" w:hAnsi="Sylfaen"/>
        </w:rPr>
        <w:t xml:space="preserve"> </w:t>
      </w:r>
      <w:r w:rsidR="008E5F0C" w:rsidRPr="005B53F6">
        <w:rPr>
          <w:rFonts w:ascii="Sylfaen" w:hAnsi="Sylfaen"/>
          <w:lang w:val="ka-GE"/>
        </w:rPr>
        <w:t>ა</w:t>
      </w:r>
      <w:r w:rsidR="00C156A2" w:rsidRPr="005B53F6">
        <w:rPr>
          <w:rFonts w:ascii="Sylfaen" w:hAnsi="Sylfaen"/>
        </w:rPr>
        <w:t>დმინისტრაციულ</w:t>
      </w:r>
      <w:r w:rsidR="009C1327" w:rsidRPr="005B53F6">
        <w:rPr>
          <w:rFonts w:ascii="Sylfaen" w:hAnsi="Sylfaen"/>
          <w:lang w:val="ka-GE"/>
        </w:rPr>
        <w:t xml:space="preserve"> </w:t>
      </w:r>
      <w:r w:rsidR="00C156A2" w:rsidRPr="005B53F6">
        <w:rPr>
          <w:rFonts w:ascii="Sylfaen" w:hAnsi="Sylfaen"/>
        </w:rPr>
        <w:t>-</w:t>
      </w:r>
      <w:r w:rsidR="009C1327" w:rsidRPr="005B53F6">
        <w:rPr>
          <w:rFonts w:ascii="Sylfaen" w:hAnsi="Sylfaen"/>
          <w:lang w:val="ka-GE"/>
        </w:rPr>
        <w:t xml:space="preserve"> </w:t>
      </w:r>
      <w:r w:rsidR="00C156A2" w:rsidRPr="005B53F6">
        <w:rPr>
          <w:rFonts w:ascii="Sylfaen" w:hAnsi="Sylfaen"/>
        </w:rPr>
        <w:t xml:space="preserve">ტერიტორიული </w:t>
      </w:r>
      <w:r w:rsidRPr="005B53F6">
        <w:rPr>
          <w:rFonts w:ascii="Sylfaen" w:hAnsi="Sylfaen"/>
        </w:rPr>
        <w:t xml:space="preserve">ერთეულია </w:t>
      </w:r>
      <w:r w:rsidRPr="005B53F6">
        <w:rPr>
          <w:rFonts w:ascii="Sylfaen" w:hAnsi="Sylfaen"/>
          <w:lang w:val="ka-GE"/>
        </w:rPr>
        <w:t>სამეგრელო-ზემო სვანეთის რეგიონის სამხრეთ-დასავლეთ მხარეში.</w:t>
      </w:r>
    </w:p>
    <w:p w:rsidR="00EA06D2" w:rsidRPr="005B53F6" w:rsidRDefault="00EA06D2" w:rsidP="00EA06D2">
      <w:pPr>
        <w:jc w:val="both"/>
        <w:rPr>
          <w:rFonts w:ascii="Sylfaen" w:hAnsi="Sylfaen"/>
        </w:rPr>
        <w:sectPr w:rsidR="00EA06D2" w:rsidRPr="005B53F6" w:rsidSect="00EA06D2">
          <w:type w:val="continuous"/>
          <w:pgSz w:w="12240" w:h="15840"/>
          <w:pgMar w:top="1440" w:right="1440" w:bottom="1440" w:left="1440" w:header="720" w:footer="720" w:gutter="0"/>
          <w:cols w:num="2" w:space="360"/>
          <w:docGrid w:linePitch="360"/>
        </w:sectPr>
      </w:pPr>
      <w:r w:rsidRPr="005B53F6">
        <w:rPr>
          <w:rFonts w:ascii="Sylfaen" w:hAnsi="Sylfaen"/>
        </w:rPr>
        <w:t xml:space="preserve">  </w:t>
      </w:r>
      <w:r w:rsidRPr="005B53F6">
        <w:rPr>
          <w:noProof/>
        </w:rPr>
        <w:drawing>
          <wp:inline distT="0" distB="0" distL="0" distR="0" wp14:anchorId="4FF24535" wp14:editId="1C55DB0C">
            <wp:extent cx="2658895" cy="1772596"/>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diani_Palazzio.png"/>
                    <pic:cNvPicPr/>
                  </pic:nvPicPr>
                  <pic:blipFill>
                    <a:blip r:embed="rId6">
                      <a:extLst>
                        <a:ext uri="{28A0092B-C50C-407E-A947-70E740481C1C}">
                          <a14:useLocalDpi xmlns:a14="http://schemas.microsoft.com/office/drawing/2010/main" val="0"/>
                        </a:ext>
                      </a:extLst>
                    </a:blip>
                    <a:stretch>
                      <a:fillRect/>
                    </a:stretch>
                  </pic:blipFill>
                  <pic:spPr>
                    <a:xfrm>
                      <a:off x="0" y="0"/>
                      <a:ext cx="2684968" cy="1789978"/>
                    </a:xfrm>
                    <a:prstGeom prst="rect">
                      <a:avLst/>
                    </a:prstGeom>
                  </pic:spPr>
                </pic:pic>
              </a:graphicData>
            </a:graphic>
          </wp:inline>
        </w:drawing>
      </w:r>
    </w:p>
    <w:p w:rsidR="00C156A2" w:rsidRPr="005B53F6" w:rsidRDefault="00C156A2" w:rsidP="00A30AD0">
      <w:pPr>
        <w:jc w:val="both"/>
        <w:rPr>
          <w:rFonts w:ascii="Sylfaen" w:hAnsi="Sylfaen"/>
          <w:b/>
          <w:lang w:val="ka-GE"/>
        </w:rPr>
      </w:pPr>
      <w:r w:rsidRPr="005B53F6">
        <w:rPr>
          <w:rFonts w:ascii="Sylfaen" w:hAnsi="Sylfaen"/>
        </w:rPr>
        <w:t xml:space="preserve"> </w:t>
      </w:r>
    </w:p>
    <w:p w:rsidR="00C156A2" w:rsidRPr="005B53F6" w:rsidRDefault="00C156A2" w:rsidP="00BA18D8">
      <w:pPr>
        <w:pStyle w:val="Heading3"/>
        <w:spacing w:after="219"/>
        <w:ind w:left="0" w:firstLine="0"/>
        <w:rPr>
          <w:b/>
        </w:rPr>
      </w:pPr>
      <w:bookmarkStart w:id="1" w:name="_Toc95674"/>
      <w:r w:rsidRPr="005B53F6">
        <w:rPr>
          <w:b/>
          <w:color w:val="000000"/>
        </w:rPr>
        <w:t>მდებარეობა</w:t>
      </w:r>
      <w:r w:rsidRPr="005B53F6">
        <w:rPr>
          <w:rFonts w:ascii="Times New Roman" w:eastAsia="Times New Roman" w:hAnsi="Times New Roman" w:cs="Times New Roman"/>
          <w:b/>
          <w:color w:val="000000"/>
        </w:rPr>
        <w:t xml:space="preserve"> </w:t>
      </w:r>
      <w:bookmarkEnd w:id="1"/>
    </w:p>
    <w:p w:rsidR="00714529" w:rsidRPr="005B53F6" w:rsidRDefault="00714529" w:rsidP="00BA18D8">
      <w:pPr>
        <w:spacing w:after="228" w:line="248" w:lineRule="auto"/>
        <w:ind w:left="18" w:right="532" w:hanging="10"/>
        <w:jc w:val="both"/>
        <w:rPr>
          <w:rFonts w:ascii="Sylfaen" w:hAnsi="Sylfaen"/>
          <w:lang w:val="ka-GE"/>
        </w:rPr>
        <w:sectPr w:rsidR="00714529" w:rsidRPr="005B53F6" w:rsidSect="00EA06D2">
          <w:type w:val="continuous"/>
          <w:pgSz w:w="12240" w:h="15840"/>
          <w:pgMar w:top="1440" w:right="1440" w:bottom="1440" w:left="1440" w:header="720" w:footer="720" w:gutter="0"/>
          <w:cols w:space="720"/>
          <w:docGrid w:linePitch="360"/>
        </w:sectPr>
      </w:pPr>
    </w:p>
    <w:p w:rsidR="00353715" w:rsidRPr="005B53F6" w:rsidRDefault="00353715" w:rsidP="00BA18D8">
      <w:pPr>
        <w:spacing w:after="228" w:line="248" w:lineRule="auto"/>
        <w:ind w:left="18" w:right="532" w:hanging="10"/>
        <w:jc w:val="both"/>
        <w:rPr>
          <w:rFonts w:ascii="Sylfaen" w:hAnsi="Sylfaen"/>
          <w:lang w:val="ka-GE"/>
        </w:rPr>
      </w:pPr>
      <w:r w:rsidRPr="005B53F6">
        <w:rPr>
          <w:rFonts w:ascii="Sylfaen" w:hAnsi="Sylfaen"/>
          <w:lang w:val="ka-GE"/>
        </w:rPr>
        <w:t>ზუგდიდის მუნიციპალიტეტის ტერიტორია მდებარეობს დასავლეთ საქართველოს ცენტრალურ ნაწილში (ფართობი–692 კვ.კმ), მისი დასავლეთი საზღვარი გაუყვება შავი ზღვის სანაპიროს (განმუხური, ანაკლია), ჩრდილო–დასავლეთით აფხაზეთის ადმინისტრაციული ზოლი (გალის რაიონი), ჩრდილოეთით და ჩრდილო–აღმოსავლეთით წალენჯიხის მუნიციპალიტეტის, აღმოსავლეთით ჩხოროწყუს მუნიციპალიტეტის, სამხრეთით კი, ხობის მუნიციპალიტეტის ტერიტორიები ესაზღვრება. </w:t>
      </w:r>
    </w:p>
    <w:p w:rsidR="00714529" w:rsidRPr="005B53F6" w:rsidRDefault="009F694E" w:rsidP="009C1327">
      <w:pPr>
        <w:pStyle w:val="Heading3"/>
        <w:spacing w:after="228" w:line="248" w:lineRule="auto"/>
        <w:ind w:left="-90" w:right="532" w:firstLine="0"/>
        <w:jc w:val="both"/>
        <w:rPr>
          <w:b/>
          <w:noProof/>
        </w:rPr>
      </w:pPr>
      <w:bookmarkStart w:id="2" w:name="_Toc95675"/>
      <w:r w:rsidRPr="005B53F6">
        <w:rPr>
          <w:rFonts w:eastAsiaTheme="minorHAnsi" w:cstheme="minorBidi"/>
          <w:noProof/>
          <w:color w:val="auto"/>
        </w:rPr>
        <w:t xml:space="preserve"> </w:t>
      </w:r>
      <w:r w:rsidR="00B54FD5">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50pt">
            <v:imagedata r:id="rId7" o:title="1280px-SZSM-zugdidi-ka"/>
          </v:shape>
        </w:pict>
      </w:r>
    </w:p>
    <w:p w:rsidR="00714529" w:rsidRPr="005B53F6" w:rsidRDefault="00714529" w:rsidP="009F694E">
      <w:pPr>
        <w:pStyle w:val="Heading3"/>
        <w:spacing w:after="228" w:line="248" w:lineRule="auto"/>
        <w:ind w:left="0" w:right="532" w:firstLine="0"/>
        <w:jc w:val="both"/>
        <w:rPr>
          <w:b/>
          <w:noProof/>
        </w:rPr>
      </w:pPr>
    </w:p>
    <w:p w:rsidR="00714529" w:rsidRPr="005B53F6" w:rsidRDefault="00714529" w:rsidP="009F694E">
      <w:pPr>
        <w:pStyle w:val="Heading3"/>
        <w:spacing w:after="228" w:line="248" w:lineRule="auto"/>
        <w:ind w:left="0" w:right="532" w:firstLine="0"/>
        <w:jc w:val="both"/>
        <w:rPr>
          <w:b/>
          <w:noProof/>
        </w:rPr>
      </w:pPr>
    </w:p>
    <w:p w:rsidR="00714529" w:rsidRPr="005B53F6" w:rsidRDefault="00714529" w:rsidP="009F694E">
      <w:pPr>
        <w:pStyle w:val="Heading3"/>
        <w:spacing w:after="228" w:line="248" w:lineRule="auto"/>
        <w:ind w:left="0" w:right="532" w:firstLine="0"/>
        <w:jc w:val="both"/>
        <w:rPr>
          <w:b/>
          <w:noProof/>
        </w:rPr>
      </w:pPr>
    </w:p>
    <w:p w:rsidR="00714529" w:rsidRPr="005B53F6" w:rsidRDefault="00714529" w:rsidP="009F694E">
      <w:pPr>
        <w:pStyle w:val="Heading3"/>
        <w:spacing w:after="228" w:line="248" w:lineRule="auto"/>
        <w:ind w:left="0" w:right="532" w:firstLine="0"/>
        <w:jc w:val="both"/>
        <w:rPr>
          <w:b/>
          <w:noProof/>
        </w:rPr>
      </w:pPr>
    </w:p>
    <w:p w:rsidR="00714529" w:rsidRPr="005B53F6" w:rsidRDefault="00714529" w:rsidP="009F694E">
      <w:pPr>
        <w:pStyle w:val="Heading3"/>
        <w:spacing w:after="228" w:line="248" w:lineRule="auto"/>
        <w:ind w:left="0" w:right="532" w:firstLine="0"/>
        <w:jc w:val="both"/>
        <w:rPr>
          <w:b/>
          <w:noProof/>
        </w:rPr>
      </w:pPr>
    </w:p>
    <w:bookmarkEnd w:id="2"/>
    <w:p w:rsidR="00714529" w:rsidRPr="005B53F6" w:rsidRDefault="00714529" w:rsidP="002C08B9">
      <w:pPr>
        <w:jc w:val="both"/>
        <w:rPr>
          <w:rFonts w:ascii="Sylfaen" w:hAnsi="Sylfaen"/>
          <w:lang w:val="ka-GE"/>
        </w:rPr>
        <w:sectPr w:rsidR="00714529" w:rsidRPr="005B53F6" w:rsidSect="00714529">
          <w:type w:val="continuous"/>
          <w:pgSz w:w="12240" w:h="15840"/>
          <w:pgMar w:top="1440" w:right="1440" w:bottom="1440" w:left="1440" w:header="720" w:footer="720" w:gutter="0"/>
          <w:cols w:num="2" w:space="720"/>
          <w:docGrid w:linePitch="360"/>
        </w:sectPr>
      </w:pPr>
    </w:p>
    <w:p w:rsidR="002C08B9" w:rsidRPr="005B53F6" w:rsidRDefault="002C08B9" w:rsidP="00A30AD0">
      <w:pPr>
        <w:pStyle w:val="Heading3"/>
        <w:spacing w:after="228" w:line="248" w:lineRule="auto"/>
        <w:ind w:left="0" w:right="532" w:firstLine="0"/>
        <w:jc w:val="both"/>
        <w:rPr>
          <w:b/>
          <w:color w:val="000000"/>
        </w:rPr>
      </w:pPr>
      <w:r w:rsidRPr="005B53F6">
        <w:rPr>
          <w:b/>
          <w:color w:val="000000"/>
        </w:rPr>
        <w:lastRenderedPageBreak/>
        <w:t xml:space="preserve">გეოგრაფია </w:t>
      </w:r>
    </w:p>
    <w:p w:rsidR="00A30AD0" w:rsidRPr="005B53F6" w:rsidRDefault="00A30AD0" w:rsidP="0020116D">
      <w:pPr>
        <w:pStyle w:val="Heading3"/>
        <w:spacing w:after="228" w:line="248" w:lineRule="auto"/>
        <w:ind w:left="0" w:right="532" w:firstLine="0"/>
        <w:jc w:val="both"/>
        <w:rPr>
          <w:rFonts w:eastAsiaTheme="minorHAnsi" w:cstheme="minorBidi"/>
          <w:color w:val="auto"/>
          <w:lang w:val="ka-GE"/>
        </w:rPr>
      </w:pPr>
      <w:r w:rsidRPr="005B53F6">
        <w:rPr>
          <w:rFonts w:eastAsiaTheme="minorHAnsi" w:cstheme="minorBidi"/>
          <w:color w:val="auto"/>
          <w:lang w:val="ka-GE"/>
        </w:rPr>
        <w:t>ზუგდიდის მუნიციპალიტეტის ტერიტორია ლანდშაფტურად შემდეგნაირად იყოფა 1. დაჭაობებული ვაკე–დაბლობი; 2. ჭალები; 3. დაბალი ვაკე–დაბლობი; 4. ბორცვიანი მთისწინეთი; 5. კარსტული სერი.</w:t>
      </w:r>
    </w:p>
    <w:p w:rsidR="00CA3B6F" w:rsidRPr="005B53F6" w:rsidRDefault="00CA3B6F" w:rsidP="0020116D">
      <w:pPr>
        <w:jc w:val="both"/>
        <w:rPr>
          <w:rFonts w:ascii="Sylfaen" w:hAnsi="Sylfaen"/>
          <w:lang w:val="ka-GE"/>
        </w:rPr>
      </w:pPr>
      <w:r w:rsidRPr="005B53F6">
        <w:rPr>
          <w:rFonts w:ascii="Sylfaen" w:hAnsi="Sylfaen"/>
          <w:lang w:val="ka-GE"/>
        </w:rPr>
        <w:t>სანაპირო ზოლის საკურორტო ქვეზონის ძირითად სამკურნალო პირობებს წარმოადგენს ზღვა, ზღვიური ჰაერი, მასში არსებული ზღვიური წარმოშობის ქიმიური მიკროელემენტები და მზის სხივების სიუხვე. ეს პირობები წარმატებით შეიძლება იქნეს გამოყენებული გულ–სისხლძარღვთა სისტემით დაავადებულთა სამკურნალოდ, ამ ქვეზონაში მდებარეობს ანაკლია.</w:t>
      </w:r>
    </w:p>
    <w:p w:rsidR="00A30AD0" w:rsidRPr="005B53F6" w:rsidRDefault="00A30AD0" w:rsidP="008E5F0C">
      <w:pPr>
        <w:pStyle w:val="Heading3"/>
        <w:spacing w:after="228" w:line="248" w:lineRule="auto"/>
        <w:ind w:left="18" w:right="532"/>
        <w:jc w:val="both"/>
        <w:rPr>
          <w:color w:val="5B5E66"/>
          <w:shd w:val="clear" w:color="auto" w:fill="F6F7F9"/>
        </w:rPr>
      </w:pPr>
    </w:p>
    <w:p w:rsidR="002C08B9" w:rsidRPr="005B53F6" w:rsidRDefault="002C08B9" w:rsidP="008E5F0C">
      <w:pPr>
        <w:pStyle w:val="Heading3"/>
        <w:spacing w:after="228" w:line="248" w:lineRule="auto"/>
        <w:ind w:left="18" w:right="532"/>
        <w:jc w:val="both"/>
        <w:rPr>
          <w:b/>
          <w:color w:val="000000"/>
        </w:rPr>
      </w:pPr>
      <w:r w:rsidRPr="005B53F6">
        <w:rPr>
          <w:b/>
          <w:color w:val="000000"/>
        </w:rPr>
        <w:t xml:space="preserve">მმართველობის ორგანოები </w:t>
      </w:r>
    </w:p>
    <w:p w:rsidR="001F2B62" w:rsidRPr="005B53F6" w:rsidRDefault="002C08B9" w:rsidP="002C08B9">
      <w:pPr>
        <w:jc w:val="both"/>
        <w:rPr>
          <w:rFonts w:ascii="Sylfaen" w:hAnsi="Sylfaen"/>
          <w:lang w:val="ka-GE"/>
        </w:rPr>
      </w:pPr>
      <w:r w:rsidRPr="005B53F6">
        <w:rPr>
          <w:rFonts w:ascii="Sylfaen" w:hAnsi="Sylfaen"/>
          <w:lang w:val="ka-GE"/>
        </w:rPr>
        <w:t>ადგილობრივი თვითმმართველობის წარმომადგენლობითი</w:t>
      </w:r>
      <w:r w:rsidR="00CC5235" w:rsidRPr="005B53F6">
        <w:rPr>
          <w:rFonts w:ascii="Sylfaen" w:hAnsi="Sylfaen"/>
          <w:lang w:val="ka-GE"/>
        </w:rPr>
        <w:t xml:space="preserve"> </w:t>
      </w:r>
      <w:r w:rsidRPr="005B53F6">
        <w:rPr>
          <w:rFonts w:ascii="Sylfaen" w:hAnsi="Sylfaen"/>
          <w:lang w:val="ka-GE"/>
        </w:rPr>
        <w:t xml:space="preserve">ორგანოა მუნიციპალიტეტის საკრებულო. </w:t>
      </w:r>
      <w:r w:rsidR="00356D64" w:rsidRPr="005B53F6">
        <w:rPr>
          <w:rFonts w:ascii="Sylfaen" w:hAnsi="Sylfaen"/>
          <w:lang w:val="ka-GE"/>
        </w:rPr>
        <w:t>ზუგდიდის</w:t>
      </w:r>
      <w:r w:rsidRPr="005B53F6">
        <w:rPr>
          <w:rFonts w:ascii="Sylfaen" w:hAnsi="Sylfaen"/>
          <w:lang w:val="ka-GE"/>
        </w:rPr>
        <w:t xml:space="preserve"> მუნიციპალიტეტის საკრებულო შედგება</w:t>
      </w:r>
      <w:r w:rsidR="00710A60" w:rsidRPr="005B53F6">
        <w:rPr>
          <w:rFonts w:ascii="Sylfaen" w:hAnsi="Sylfaen"/>
          <w:lang w:val="ka-GE"/>
        </w:rPr>
        <w:t xml:space="preserve"> 45</w:t>
      </w:r>
      <w:r w:rsidRPr="005B53F6">
        <w:rPr>
          <w:rFonts w:ascii="Sylfaen" w:hAnsi="Sylfaen"/>
          <w:lang w:val="ka-GE"/>
        </w:rPr>
        <w:t xml:space="preserve"> წევრისგან. მათგან</w:t>
      </w:r>
      <w:r w:rsidR="00710A60" w:rsidRPr="005B53F6">
        <w:rPr>
          <w:rFonts w:ascii="Sylfaen" w:hAnsi="Sylfaen"/>
          <w:lang w:val="ka-GE"/>
        </w:rPr>
        <w:t xml:space="preserve"> 30</w:t>
      </w:r>
      <w:r w:rsidRPr="005B53F6">
        <w:rPr>
          <w:rFonts w:ascii="Sylfaen" w:hAnsi="Sylfaen"/>
          <w:lang w:val="ka-GE"/>
        </w:rPr>
        <w:t xml:space="preserve"> არჩეულია პროპორციული, ხოლო 1</w:t>
      </w:r>
      <w:r w:rsidR="00710A60" w:rsidRPr="005B53F6">
        <w:rPr>
          <w:rFonts w:ascii="Sylfaen" w:hAnsi="Sylfaen"/>
          <w:lang w:val="ka-GE"/>
        </w:rPr>
        <w:t>5</w:t>
      </w:r>
      <w:r w:rsidRPr="005B53F6">
        <w:rPr>
          <w:rFonts w:ascii="Sylfaen" w:hAnsi="Sylfaen"/>
          <w:lang w:val="ka-GE"/>
        </w:rPr>
        <w:t xml:space="preserve"> მაჟორიტარული სისტემით. </w:t>
      </w:r>
      <w:r w:rsidR="001F2B62" w:rsidRPr="005B53F6">
        <w:rPr>
          <w:rFonts w:ascii="Sylfaen" w:hAnsi="Sylfaen"/>
          <w:lang w:val="ka-GE"/>
        </w:rPr>
        <w:t>ზუგდიდის</w:t>
      </w:r>
      <w:r w:rsidRPr="005B53F6">
        <w:rPr>
          <w:rFonts w:ascii="Sylfaen" w:hAnsi="Sylfaen"/>
          <w:lang w:val="ka-GE"/>
        </w:rPr>
        <w:t xml:space="preserve"> მუნიციპალიტეტში, ისევე როგორც საქართველოს ყველა სხვა მუნიციპალიტეტში აღმასრულებელ ხელისუფლებას ახორციელებს პირდაპირი წესით არჩეული მერი. მუნიციპალიტეტის მერი აღმასრულებელ ხელისუფლებას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w:t>
      </w:r>
      <w:r w:rsidR="001F2B62" w:rsidRPr="005B53F6">
        <w:rPr>
          <w:rFonts w:ascii="Sylfaen" w:hAnsi="Sylfaen"/>
          <w:lang w:val="ka-GE"/>
        </w:rPr>
        <w:t>არასამეწარმეო</w:t>
      </w:r>
      <w:r w:rsidR="007478C3" w:rsidRPr="005B53F6">
        <w:rPr>
          <w:rFonts w:ascii="Sylfaen" w:hAnsi="Sylfaen"/>
          <w:lang w:val="ka-GE"/>
        </w:rPr>
        <w:t xml:space="preserve"> (</w:t>
      </w:r>
      <w:r w:rsidRPr="005B53F6">
        <w:rPr>
          <w:rFonts w:ascii="Sylfaen" w:hAnsi="Sylfaen"/>
          <w:lang w:val="ka-GE"/>
        </w:rPr>
        <w:t>არაკომერციული</w:t>
      </w:r>
      <w:r w:rsidR="007478C3" w:rsidRPr="005B53F6">
        <w:rPr>
          <w:rFonts w:ascii="Sylfaen" w:hAnsi="Sylfaen"/>
          <w:lang w:val="ka-GE"/>
        </w:rPr>
        <w:t>)</w:t>
      </w:r>
      <w:r w:rsidRPr="005B53F6">
        <w:rPr>
          <w:rFonts w:ascii="Sylfaen" w:hAnsi="Sylfaen"/>
          <w:lang w:val="ka-GE"/>
        </w:rPr>
        <w:t xml:space="preserve"> იურიდიული პირების  მეშვეობით</w:t>
      </w:r>
      <w:r w:rsidR="001F2B62" w:rsidRPr="005B53F6">
        <w:rPr>
          <w:rFonts w:ascii="Sylfaen" w:hAnsi="Sylfaen"/>
          <w:lang w:val="ka-GE"/>
        </w:rPr>
        <w:t>.</w:t>
      </w:r>
    </w:p>
    <w:p w:rsidR="001342B8" w:rsidRPr="005B53F6" w:rsidRDefault="00520F75" w:rsidP="002C08B9">
      <w:pPr>
        <w:jc w:val="both"/>
        <w:rPr>
          <w:rFonts w:ascii="Sylfaen" w:hAnsi="Sylfaen"/>
          <w:lang w:val="ka-GE"/>
        </w:rPr>
      </w:pPr>
      <w:r w:rsidRPr="005B53F6">
        <w:rPr>
          <w:rFonts w:ascii="Sylfaen" w:hAnsi="Sylfaen"/>
          <w:lang w:val="ka-GE"/>
        </w:rPr>
        <w:t>ზუგდიდის</w:t>
      </w:r>
      <w:r w:rsidR="002C08B9" w:rsidRPr="005B53F6">
        <w:rPr>
          <w:rFonts w:ascii="Sylfaen" w:hAnsi="Sylfaen"/>
          <w:lang w:val="ka-GE"/>
        </w:rPr>
        <w:t xml:space="preserve"> მუნიციპალიტეტი მოიცავს</w:t>
      </w:r>
      <w:r w:rsidR="001F2B62" w:rsidRPr="005B53F6">
        <w:rPr>
          <w:rFonts w:ascii="Sylfaen" w:hAnsi="Sylfaen"/>
          <w:lang w:val="ka-GE"/>
        </w:rPr>
        <w:t xml:space="preserve"> 53</w:t>
      </w:r>
      <w:r w:rsidR="002C08B9" w:rsidRPr="005B53F6">
        <w:rPr>
          <w:rFonts w:ascii="Sylfaen" w:hAnsi="Sylfaen"/>
          <w:lang w:val="ka-GE"/>
        </w:rPr>
        <w:t xml:space="preserve"> ადმინისტრაციულ ერთეულს</w:t>
      </w:r>
      <w:r w:rsidR="001F2B62" w:rsidRPr="005B53F6">
        <w:rPr>
          <w:rFonts w:ascii="Sylfaen" w:hAnsi="Sylfaen"/>
          <w:lang w:val="ka-GE"/>
        </w:rPr>
        <w:t>.</w:t>
      </w:r>
    </w:p>
    <w:p w:rsidR="00E24E25" w:rsidRPr="005B53F6" w:rsidRDefault="00E24E25" w:rsidP="002C08B9">
      <w:pPr>
        <w:jc w:val="both"/>
        <w:rPr>
          <w:rFonts w:ascii="Sylfaen" w:hAnsi="Sylfaen"/>
          <w:lang w:val="ka-GE"/>
        </w:rPr>
      </w:pPr>
    </w:p>
    <w:p w:rsidR="002C08B9" w:rsidRPr="005B53F6" w:rsidRDefault="002C08B9" w:rsidP="008E5F0C">
      <w:pPr>
        <w:pStyle w:val="Heading3"/>
        <w:spacing w:after="228" w:line="248" w:lineRule="auto"/>
        <w:ind w:left="18" w:right="532"/>
        <w:jc w:val="both"/>
        <w:rPr>
          <w:b/>
          <w:color w:val="000000"/>
        </w:rPr>
      </w:pPr>
      <w:r w:rsidRPr="005B53F6">
        <w:rPr>
          <w:b/>
          <w:color w:val="000000"/>
        </w:rPr>
        <w:t xml:space="preserve">მოსახლეობა </w:t>
      </w:r>
    </w:p>
    <w:p w:rsidR="00267F77" w:rsidRPr="005B53F6" w:rsidRDefault="00267F77" w:rsidP="00E6612A">
      <w:pPr>
        <w:jc w:val="both"/>
        <w:rPr>
          <w:rFonts w:ascii="Sylfaen" w:hAnsi="Sylfaen"/>
          <w:lang w:val="ka-GE"/>
        </w:rPr>
      </w:pPr>
      <w:r w:rsidRPr="005B53F6">
        <w:rPr>
          <w:rFonts w:ascii="Sylfaen" w:hAnsi="Sylfaen"/>
          <w:lang w:val="ka-GE"/>
        </w:rPr>
        <w:t>ზუგდიდის</w:t>
      </w:r>
      <w:r w:rsidR="002C08B9" w:rsidRPr="005B53F6">
        <w:rPr>
          <w:rFonts w:ascii="Sylfaen" w:hAnsi="Sylfaen"/>
          <w:lang w:val="ka-GE"/>
        </w:rPr>
        <w:t xml:space="preserve"> მუნიციპალიტეტის მოსახლეობა </w:t>
      </w:r>
      <w:r w:rsidRPr="005B53F6">
        <w:rPr>
          <w:rFonts w:ascii="Sylfaen" w:hAnsi="Sylfaen" w:cs="Sylfaen"/>
          <w:bCs/>
          <w:lang w:val="ka-GE"/>
        </w:rPr>
        <w:t>დევნილთა</w:t>
      </w:r>
      <w:r w:rsidRPr="005B53F6">
        <w:rPr>
          <w:rFonts w:ascii="Sylfaen" w:hAnsi="Sylfaen"/>
          <w:lang w:val="ka-GE"/>
        </w:rPr>
        <w:t> </w:t>
      </w:r>
      <w:r w:rsidRPr="005B53F6">
        <w:rPr>
          <w:rFonts w:ascii="Sylfaen" w:hAnsi="Sylfaen" w:cs="Sylfaen"/>
          <w:bCs/>
          <w:lang w:val="ka-GE"/>
        </w:rPr>
        <w:t>ჩათვლით</w:t>
      </w:r>
      <w:r w:rsidRPr="005B53F6">
        <w:rPr>
          <w:bCs/>
          <w:lang w:val="ka-GE"/>
        </w:rPr>
        <w:t xml:space="preserve">  </w:t>
      </w:r>
      <w:r w:rsidRPr="005B53F6">
        <w:rPr>
          <w:rFonts w:ascii="Sylfaen" w:hAnsi="Sylfaen"/>
          <w:lang w:val="ka-GE"/>
        </w:rPr>
        <w:t>შეადგენს 161351 ადამიანს</w:t>
      </w:r>
      <w:r w:rsidR="00F2267B" w:rsidRPr="005B53F6">
        <w:rPr>
          <w:rFonts w:ascii="Sylfaen" w:hAnsi="Sylfaen"/>
          <w:lang w:val="ka-GE"/>
        </w:rPr>
        <w:t xml:space="preserve">, აქედან 98.2% ქართველია, 0.9% - რუსი, 0.1% - უკრაინელი, 0.1% - </w:t>
      </w:r>
      <w:r w:rsidR="0022620A" w:rsidRPr="005B53F6">
        <w:rPr>
          <w:rFonts w:ascii="Sylfaen" w:hAnsi="Sylfaen"/>
          <w:lang w:val="ka-GE"/>
        </w:rPr>
        <w:t>აფ</w:t>
      </w:r>
      <w:r w:rsidR="00F2267B" w:rsidRPr="005B53F6">
        <w:rPr>
          <w:rFonts w:ascii="Sylfaen" w:hAnsi="Sylfaen"/>
          <w:lang w:val="ka-GE"/>
        </w:rPr>
        <w:t>ხაზი, სხვა დანარჩენი კი - 0.7%.</w:t>
      </w:r>
    </w:p>
    <w:p w:rsidR="006C0F35" w:rsidRPr="005B53F6" w:rsidRDefault="006C0F35" w:rsidP="00E24E25">
      <w:pPr>
        <w:pStyle w:val="Heading3"/>
        <w:spacing w:after="228" w:line="248" w:lineRule="auto"/>
        <w:ind w:left="0" w:right="532" w:firstLine="0"/>
        <w:jc w:val="both"/>
        <w:rPr>
          <w:rFonts w:eastAsiaTheme="minorHAnsi" w:cstheme="minorBidi"/>
          <w:color w:val="auto"/>
          <w:lang w:val="ka-GE"/>
        </w:rPr>
      </w:pPr>
    </w:p>
    <w:p w:rsidR="0047002C" w:rsidRPr="005B53F6" w:rsidRDefault="0047002C" w:rsidP="00E24E25">
      <w:pPr>
        <w:pStyle w:val="Heading3"/>
        <w:spacing w:after="228" w:line="248" w:lineRule="auto"/>
        <w:ind w:left="0" w:right="532" w:firstLine="0"/>
        <w:jc w:val="both"/>
        <w:rPr>
          <w:b/>
          <w:color w:val="000000"/>
        </w:rPr>
      </w:pPr>
      <w:r w:rsidRPr="005B53F6">
        <w:rPr>
          <w:b/>
          <w:color w:val="000000"/>
        </w:rPr>
        <w:t>თვითმმართველი ერთეულის ძირითადი ფინანსური დოკუმენტები</w:t>
      </w:r>
    </w:p>
    <w:p w:rsidR="0047002C" w:rsidRPr="005B53F6" w:rsidRDefault="0047002C" w:rsidP="0047002C">
      <w:pPr>
        <w:jc w:val="both"/>
        <w:rPr>
          <w:rFonts w:ascii="Sylfaen" w:hAnsi="Sylfaen"/>
          <w:lang w:val="ka-GE"/>
        </w:rPr>
      </w:pPr>
      <w:r w:rsidRPr="005B53F6">
        <w:rPr>
          <w:rFonts w:ascii="Sylfaen" w:hAnsi="Sylfaen"/>
          <w:lang w:val="ka-GE"/>
        </w:rPr>
        <w:t>მუნიციპალიტეტის ძირითადი ფინანსური დოკუმენტებია: მუნიციპალიტეტის პრიორიტეტების დოკუმენტი და მუნიციპალიტეტის ბიუჯეტი.</w:t>
      </w:r>
    </w:p>
    <w:p w:rsidR="0047002C" w:rsidRPr="005B53F6" w:rsidRDefault="0047002C" w:rsidP="0047002C">
      <w:pPr>
        <w:jc w:val="both"/>
        <w:rPr>
          <w:rFonts w:ascii="Sylfaen" w:hAnsi="Sylfaen"/>
          <w:lang w:val="ka-GE"/>
        </w:rPr>
      </w:pPr>
      <w:r w:rsidRPr="005B53F6">
        <w:rPr>
          <w:rFonts w:ascii="Sylfaen" w:hAnsi="Sylfaen"/>
          <w:lang w:val="ka-GE"/>
        </w:rPr>
        <w:t>პრიორიტეტების დოკუმენტი - არის მუნიციპალიტეტის განვითარების ძირითადი გეგმა რომელიც ასახავს ინფორმაციას საშუალოვადიანი სამოქმედო გეგმების შესახებ; დოკუმენტი მოიცავს ინფორმაციას   როგორც   გასულ   პერიოდზე,   ასევე   მომდევნო   4   წლის   განმავლობაში ბიუჯეტიდან დასაფინანსებელი პრიორიტეტებისა და პროგრამების შესახებ</w:t>
      </w:r>
      <w:r w:rsidR="00EA20AF" w:rsidRPr="005B53F6">
        <w:rPr>
          <w:rFonts w:ascii="Sylfaen" w:hAnsi="Sylfaen"/>
          <w:lang w:val="ka-GE"/>
        </w:rPr>
        <w:t>.</w:t>
      </w:r>
    </w:p>
    <w:p w:rsidR="00F97092" w:rsidRPr="005B53F6" w:rsidRDefault="00F97092" w:rsidP="00C156A2">
      <w:pPr>
        <w:jc w:val="both"/>
        <w:rPr>
          <w:rFonts w:ascii="Sylfaen" w:hAnsi="Sylfaen"/>
          <w:b/>
          <w:lang w:val="ka-GE"/>
        </w:rPr>
      </w:pPr>
    </w:p>
    <w:p w:rsidR="00C156A2" w:rsidRPr="005B53F6" w:rsidRDefault="009E7239" w:rsidP="00C156A2">
      <w:pPr>
        <w:jc w:val="both"/>
        <w:rPr>
          <w:rFonts w:ascii="Sylfaen" w:hAnsi="Sylfaen"/>
          <w:b/>
          <w:lang w:val="ka-GE"/>
        </w:rPr>
      </w:pPr>
      <w:r w:rsidRPr="005B53F6">
        <w:rPr>
          <w:rFonts w:ascii="Sylfaen" w:hAnsi="Sylfaen"/>
          <w:b/>
          <w:lang w:val="ka-GE"/>
        </w:rPr>
        <w:lastRenderedPageBreak/>
        <w:t>რა არის ბიუჯეტი?</w:t>
      </w:r>
    </w:p>
    <w:p w:rsidR="00661A61" w:rsidRPr="005B53F6" w:rsidRDefault="00476A86" w:rsidP="00476A86">
      <w:pPr>
        <w:jc w:val="both"/>
        <w:rPr>
          <w:rFonts w:ascii="Sylfaen" w:hAnsi="Sylfaen"/>
          <w:lang w:val="ka-GE"/>
        </w:rPr>
      </w:pPr>
      <w:r w:rsidRPr="005B53F6">
        <w:rPr>
          <w:rFonts w:ascii="Sylfaen" w:hAnsi="Sylfaen"/>
          <w:noProof/>
        </w:rPr>
        <w:drawing>
          <wp:anchor distT="0" distB="0" distL="114300" distR="114300" simplePos="0" relativeHeight="251666432" behindDoc="1" locked="0" layoutInCell="1" allowOverlap="1" wp14:anchorId="2FBA131F" wp14:editId="107C558B">
            <wp:simplePos x="0" y="0"/>
            <wp:positionH relativeFrom="column">
              <wp:posOffset>3674941</wp:posOffset>
            </wp:positionH>
            <wp:positionV relativeFrom="paragraph">
              <wp:posOffset>519968</wp:posOffset>
            </wp:positionV>
            <wp:extent cx="2244725" cy="2146300"/>
            <wp:effectExtent l="0" t="0" r="3175" b="6350"/>
            <wp:wrapThrough wrapText="bothSides">
              <wp:wrapPolygon edited="0">
                <wp:start x="0" y="0"/>
                <wp:lineTo x="0" y="21472"/>
                <wp:lineTo x="21447" y="21472"/>
                <wp:lineTo x="21447" y="0"/>
                <wp:lineTo x="0" y="0"/>
              </wp:wrapPolygon>
            </wp:wrapThrough>
            <wp:docPr id="21" name="Picture 21" descr="C:\Users\admin\Desktop\2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 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4725" cy="2146300"/>
                    </a:xfrm>
                    <a:prstGeom prst="rect">
                      <a:avLst/>
                    </a:prstGeom>
                    <a:noFill/>
                    <a:ln>
                      <a:noFill/>
                    </a:ln>
                  </pic:spPr>
                </pic:pic>
              </a:graphicData>
            </a:graphic>
          </wp:anchor>
        </w:drawing>
      </w:r>
      <w:r w:rsidR="00946D19" w:rsidRPr="005B53F6">
        <w:rPr>
          <w:rFonts w:ascii="Sylfaen" w:hAnsi="Sylfaen"/>
          <w:lang w:val="ka-GE"/>
        </w:rPr>
        <w:t xml:space="preserve">ტერმინი „ბიუჯეტი“ („Budget”) ინგლისური სიტყვაა და ტომარას ნიშნავს. ანუ შეიძლება ვთქვათ, რომ ბიუჯეტი არის მთავრობის ტომარა, რომელიც </w:t>
      </w:r>
      <w:r w:rsidR="00661A61" w:rsidRPr="005B53F6">
        <w:rPr>
          <w:rFonts w:ascii="Sylfaen" w:hAnsi="Sylfaen"/>
          <w:lang w:val="ka-GE"/>
        </w:rPr>
        <w:t xml:space="preserve">ივსება </w:t>
      </w:r>
      <w:r w:rsidR="00946D19" w:rsidRPr="005B53F6">
        <w:rPr>
          <w:rFonts w:ascii="Sylfaen" w:hAnsi="Sylfaen"/>
          <w:lang w:val="ka-GE"/>
        </w:rPr>
        <w:t xml:space="preserve">და იხარჯება </w:t>
      </w:r>
      <w:r w:rsidR="006C0F35" w:rsidRPr="005B53F6">
        <w:rPr>
          <w:rFonts w:ascii="Sylfaen" w:hAnsi="Sylfaen"/>
          <w:lang w:val="ka-GE"/>
        </w:rPr>
        <w:t>ყოველდღ</w:t>
      </w:r>
      <w:r w:rsidR="00946D19" w:rsidRPr="005B53F6">
        <w:rPr>
          <w:rFonts w:ascii="Sylfaen" w:hAnsi="Sylfaen"/>
          <w:lang w:val="ka-GE"/>
        </w:rPr>
        <w:t xml:space="preserve">იურად. </w:t>
      </w:r>
    </w:p>
    <w:p w:rsidR="00661A61" w:rsidRPr="005B53F6" w:rsidRDefault="00946D19" w:rsidP="00661A61">
      <w:pPr>
        <w:jc w:val="both"/>
        <w:rPr>
          <w:rFonts w:ascii="Sylfaen" w:hAnsi="Sylfaen"/>
          <w:lang w:val="ka-GE"/>
        </w:rPr>
      </w:pPr>
      <w:r w:rsidRPr="005B53F6">
        <w:rPr>
          <w:rFonts w:ascii="Sylfaen" w:hAnsi="Sylfaen"/>
          <w:lang w:val="ka-GE"/>
        </w:rPr>
        <w:t>დღეს საქართველოში ბიუჯეტი წარმოდგენს შესაბამისი დონის ხელისუფლების ორგანოების</w:t>
      </w:r>
      <w:r w:rsidR="006C0F35" w:rsidRPr="005B53F6">
        <w:rPr>
          <w:rFonts w:ascii="Sylfaen" w:hAnsi="Sylfaen"/>
          <w:lang w:val="ka-GE"/>
        </w:rPr>
        <w:t xml:space="preserve"> </w:t>
      </w:r>
      <w:r w:rsidRPr="005B53F6">
        <w:rPr>
          <w:rFonts w:ascii="Sylfaen" w:hAnsi="Sylfaen"/>
          <w:lang w:val="ka-GE"/>
        </w:rPr>
        <w:t>მიერ საკუთარი უფლებებისა და ვალდებულებების შესრულების მიზნით მისაღებ</w:t>
      </w:r>
      <w:r w:rsidR="006C0F35" w:rsidRPr="005B53F6">
        <w:rPr>
          <w:rFonts w:ascii="Sylfaen" w:hAnsi="Sylfaen"/>
          <w:lang w:val="ka-GE"/>
        </w:rPr>
        <w:t>ი</w:t>
      </w:r>
      <w:r w:rsidRPr="005B53F6">
        <w:rPr>
          <w:rFonts w:ascii="Sylfaen" w:hAnsi="Sylfaen"/>
          <w:lang w:val="ka-GE"/>
        </w:rPr>
        <w:t xml:space="preserve"> და გასაცემ</w:t>
      </w:r>
      <w:r w:rsidR="006C0F35" w:rsidRPr="005B53F6">
        <w:rPr>
          <w:rFonts w:ascii="Sylfaen" w:hAnsi="Sylfaen"/>
          <w:lang w:val="ka-GE"/>
        </w:rPr>
        <w:t>ი</w:t>
      </w:r>
      <w:r w:rsidR="00476A86" w:rsidRPr="005B53F6">
        <w:rPr>
          <w:rFonts w:ascii="Sylfaen" w:hAnsi="Sylfaen"/>
        </w:rPr>
        <w:t xml:space="preserve"> </w:t>
      </w:r>
      <w:r w:rsidRPr="005B53F6">
        <w:rPr>
          <w:rFonts w:ascii="Sylfaen" w:hAnsi="Sylfaen"/>
          <w:lang w:val="ka-GE"/>
        </w:rPr>
        <w:t>ფულადი სახსრების ერთობლიობას, მათი შეგროვებისა და გადახდის გეგმას. ამ სახით</w:t>
      </w:r>
      <w:r w:rsidR="00661A61" w:rsidRPr="005B53F6">
        <w:rPr>
          <w:rFonts w:ascii="Sylfaen" w:hAnsi="Sylfaen"/>
          <w:lang w:val="ka-GE"/>
        </w:rPr>
        <w:t xml:space="preserve"> </w:t>
      </w:r>
      <w:r w:rsidRPr="005B53F6">
        <w:rPr>
          <w:rFonts w:ascii="Sylfaen" w:hAnsi="Sylfaen"/>
          <w:lang w:val="ka-GE"/>
        </w:rPr>
        <w:t>პროგნოზი კეთდება მომდევნო 4 წელზე, ხოლო მმართველობის შესაბამისი ორგანობის მიერ</w:t>
      </w:r>
      <w:r w:rsidR="00661A61" w:rsidRPr="005B53F6">
        <w:rPr>
          <w:rFonts w:ascii="Sylfaen" w:hAnsi="Sylfaen"/>
          <w:lang w:val="ka-GE"/>
        </w:rPr>
        <w:t xml:space="preserve"> </w:t>
      </w:r>
      <w:r w:rsidRPr="005B53F6">
        <w:rPr>
          <w:rFonts w:ascii="Sylfaen" w:hAnsi="Sylfaen"/>
          <w:lang w:val="ka-GE"/>
        </w:rPr>
        <w:t>ბიუჯეტი მტკიცდება და აღსრულებას ექვემდებარება მომდევნო 1 წლისათვის.</w:t>
      </w:r>
      <w:r w:rsidR="00661A61" w:rsidRPr="005B53F6">
        <w:rPr>
          <w:rFonts w:ascii="Sylfaen" w:hAnsi="Sylfaen"/>
          <w:lang w:val="ka-GE"/>
        </w:rPr>
        <w:t xml:space="preserve"> </w:t>
      </w:r>
    </w:p>
    <w:p w:rsidR="00C156A2" w:rsidRPr="005B53F6" w:rsidRDefault="00661A61" w:rsidP="00661A61">
      <w:pPr>
        <w:jc w:val="both"/>
        <w:rPr>
          <w:rFonts w:ascii="Sylfaen" w:hAnsi="Sylfaen"/>
          <w:lang w:val="ka-GE"/>
        </w:rPr>
      </w:pPr>
      <w:r w:rsidRPr="005B53F6">
        <w:rPr>
          <w:rFonts w:ascii="Sylfaen" w:hAnsi="Sylfaen"/>
          <w:lang w:val="ka-GE"/>
        </w:rPr>
        <w:t>მოქმედი კანონმდებლობითა და საბიუჯეტო მოწყობის მიხედვით საქართველოში არსებობს ბიუჯეტის სამი დონე: საქართველოს სახელმწიფო, ავტონომიური რესპუბლიკების რესპუბლიკური და ადგილობრივი თვითმმართველი ერთეულის ბიუჯეტები. ბიუჯეტები მტკიცდება შესაბამისი დონის ხელისუფლებების მიერ.</w:t>
      </w:r>
    </w:p>
    <w:p w:rsidR="00C156A2" w:rsidRPr="005B53F6" w:rsidRDefault="00476A86" w:rsidP="00C156A2">
      <w:pPr>
        <w:jc w:val="both"/>
        <w:rPr>
          <w:rFonts w:ascii="Sylfaen" w:hAnsi="Sylfaen"/>
          <w:lang w:val="ka-GE"/>
        </w:rPr>
      </w:pPr>
      <w:r w:rsidRPr="005B53F6">
        <w:rPr>
          <w:rFonts w:ascii="Sylfaen" w:hAnsi="Sylfaen"/>
          <w:lang w:val="ka-GE"/>
        </w:rPr>
        <w:t xml:space="preserve">აუცილებელია ვიცოდეთ, რომ ყველა დონის ბიუჯეტის შევსების </w:t>
      </w:r>
      <w:r w:rsidR="00F94EBE" w:rsidRPr="005B53F6">
        <w:rPr>
          <w:rFonts w:ascii="Sylfaen" w:hAnsi="Sylfaen"/>
          <w:lang w:val="ka-GE"/>
        </w:rPr>
        <w:t>წყა</w:t>
      </w:r>
      <w:r w:rsidRPr="005B53F6">
        <w:rPr>
          <w:rFonts w:ascii="Sylfaen" w:hAnsi="Sylfaen"/>
          <w:lang w:val="ka-GE"/>
        </w:rPr>
        <w:t xml:space="preserve">რო არის მოსახლეობა, ანუ </w:t>
      </w:r>
      <w:r w:rsidR="006C0F35" w:rsidRPr="005B53F6">
        <w:rPr>
          <w:rFonts w:ascii="Sylfaen" w:hAnsi="Sylfaen"/>
          <w:lang w:val="ka-GE"/>
        </w:rPr>
        <w:t>მოსახლეობის</w:t>
      </w:r>
      <w:r w:rsidRPr="005B53F6">
        <w:rPr>
          <w:rFonts w:ascii="Sylfaen" w:hAnsi="Sylfaen"/>
          <w:lang w:val="ka-GE"/>
        </w:rPr>
        <w:t xml:space="preserve"> მიერ გადახდილი გადასახდებით ივსება ბიუჯეტი.</w:t>
      </w:r>
    </w:p>
    <w:p w:rsidR="005119F7" w:rsidRPr="005B53F6" w:rsidRDefault="005119F7" w:rsidP="00C156A2">
      <w:pPr>
        <w:jc w:val="both"/>
        <w:rPr>
          <w:rFonts w:ascii="Sylfaen" w:hAnsi="Sylfaen"/>
          <w:lang w:val="ka-GE"/>
        </w:rPr>
      </w:pPr>
    </w:p>
    <w:p w:rsidR="00C156A2" w:rsidRPr="005B53F6" w:rsidRDefault="00476A86" w:rsidP="00F94EBE">
      <w:pPr>
        <w:pStyle w:val="Heading3"/>
        <w:spacing w:after="228" w:line="248" w:lineRule="auto"/>
        <w:ind w:left="18" w:right="532"/>
        <w:jc w:val="both"/>
        <w:rPr>
          <w:b/>
          <w:color w:val="000000"/>
        </w:rPr>
      </w:pPr>
      <w:r w:rsidRPr="005B53F6">
        <w:rPr>
          <w:b/>
          <w:color w:val="000000"/>
        </w:rPr>
        <w:t>საბიუჯეტო პროცესი</w:t>
      </w:r>
    </w:p>
    <w:p w:rsidR="00514617" w:rsidRPr="005B53F6" w:rsidRDefault="002F5B49" w:rsidP="00C156A2">
      <w:pPr>
        <w:jc w:val="both"/>
        <w:rPr>
          <w:rFonts w:ascii="Sylfaen" w:hAnsi="Sylfaen"/>
          <w:lang w:val="ka-GE"/>
        </w:rPr>
      </w:pPr>
      <w:r w:rsidRPr="005B53F6">
        <w:rPr>
          <w:rFonts w:ascii="Sylfaen" w:hAnsi="Sylfaen"/>
          <w:lang w:val="ka-GE"/>
        </w:rPr>
        <w:t>საქართველოში საბიუჯეტო პროცესის ძირითადი ეტაპები დარეგულირებულია საბიუ</w:t>
      </w:r>
      <w:r w:rsidR="00A941AF" w:rsidRPr="005B53F6">
        <w:rPr>
          <w:rFonts w:ascii="Sylfaen" w:hAnsi="Sylfaen"/>
          <w:lang w:val="ka-GE"/>
        </w:rPr>
        <w:t>ჯ</w:t>
      </w:r>
      <w:r w:rsidRPr="005B53F6">
        <w:rPr>
          <w:rFonts w:ascii="Sylfaen" w:hAnsi="Sylfaen"/>
          <w:lang w:val="ka-GE"/>
        </w:rPr>
        <w:t>ეტო კოდექსით, ხოლო შიდა საბიუჯეტო კალენდარს ამტკიცებს</w:t>
      </w:r>
      <w:r w:rsidR="00F94EBE" w:rsidRPr="005B53F6">
        <w:rPr>
          <w:rFonts w:ascii="Sylfaen" w:hAnsi="Sylfaen"/>
          <w:lang w:val="ka-GE"/>
        </w:rPr>
        <w:t xml:space="preserve"> მუნიციპალიტეტის</w:t>
      </w:r>
      <w:r w:rsidRPr="005B53F6">
        <w:rPr>
          <w:rFonts w:ascii="Sylfaen" w:hAnsi="Sylfaen"/>
          <w:lang w:val="ka-GE"/>
        </w:rPr>
        <w:t xml:space="preserve"> მერი.</w:t>
      </w:r>
      <w:r w:rsidR="00082068" w:rsidRPr="005B53F6">
        <w:rPr>
          <w:rFonts w:ascii="Sylfaen" w:hAnsi="Sylfaen"/>
          <w:lang w:val="ka-GE"/>
        </w:rPr>
        <w:t xml:space="preserve"> </w:t>
      </w:r>
      <w:r w:rsidR="006C0F35" w:rsidRPr="005B53F6">
        <w:rPr>
          <w:rFonts w:ascii="Sylfaen" w:hAnsi="Sylfaen"/>
          <w:lang w:val="ka-GE"/>
        </w:rPr>
        <w:t>ზუგდიდის</w:t>
      </w:r>
      <w:r w:rsidR="00082068" w:rsidRPr="005B53F6">
        <w:rPr>
          <w:rFonts w:ascii="Sylfaen" w:hAnsi="Sylfaen"/>
          <w:lang w:val="ka-GE"/>
        </w:rPr>
        <w:t xml:space="preserve"> მუნიციპალიტეტში შიდა საბიუჯეტო კალენდარი მოიცავს შემდეგ ეტაპებს:</w:t>
      </w:r>
    </w:p>
    <w:p w:rsidR="00C156A2" w:rsidRPr="005B53F6" w:rsidRDefault="00514617" w:rsidP="00C156A2">
      <w:pPr>
        <w:jc w:val="both"/>
        <w:rPr>
          <w:rFonts w:ascii="Sylfaen" w:hAnsi="Sylfaen"/>
          <w:lang w:val="ka-GE"/>
        </w:rPr>
      </w:pPr>
      <w:r w:rsidRPr="005B53F6">
        <w:rPr>
          <w:rFonts w:ascii="Sylfaen" w:hAnsi="Sylfaen"/>
          <w:noProof/>
        </w:rPr>
        <w:drawing>
          <wp:inline distT="0" distB="0" distL="0" distR="0" wp14:anchorId="022F31B1" wp14:editId="6791FA56">
            <wp:extent cx="5486400" cy="5212080"/>
            <wp:effectExtent l="38100" t="19050" r="57150" b="2667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F5B49" w:rsidRPr="005B53F6" w:rsidRDefault="002F5B49" w:rsidP="00C156A2">
      <w:pPr>
        <w:jc w:val="both"/>
        <w:rPr>
          <w:rFonts w:ascii="Sylfaen" w:hAnsi="Sylfaen"/>
          <w:lang w:val="ka-GE"/>
        </w:rPr>
      </w:pPr>
      <w:r w:rsidRPr="005B53F6">
        <w:rPr>
          <w:rFonts w:ascii="Sylfaen" w:hAnsi="Sylfaen"/>
          <w:noProof/>
        </w:rPr>
        <w:drawing>
          <wp:inline distT="0" distB="0" distL="0" distR="0" wp14:anchorId="5C3A64CC" wp14:editId="4739D2D5">
            <wp:extent cx="5486400" cy="2491153"/>
            <wp:effectExtent l="38100" t="19050" r="76200" b="4254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82068" w:rsidRPr="005B53F6" w:rsidRDefault="00082068" w:rsidP="00C156A2">
      <w:pPr>
        <w:jc w:val="both"/>
        <w:rPr>
          <w:rFonts w:ascii="Sylfaen" w:hAnsi="Sylfaen"/>
          <w:lang w:val="ka-GE"/>
        </w:rPr>
      </w:pPr>
    </w:p>
    <w:p w:rsidR="00C156A2" w:rsidRPr="005B53F6" w:rsidRDefault="009C1218" w:rsidP="00C156A2">
      <w:pPr>
        <w:jc w:val="both"/>
        <w:rPr>
          <w:rFonts w:ascii="Sylfaen" w:hAnsi="Sylfaen"/>
          <w:lang w:val="ka-GE"/>
        </w:rPr>
      </w:pPr>
      <w:r w:rsidRPr="005B53F6">
        <w:rPr>
          <w:rFonts w:ascii="Sylfaen" w:hAnsi="Sylfaen"/>
          <w:lang w:val="ka-GE"/>
        </w:rPr>
        <w:t>ქვემოთ მოცემულ გრაფიკში წარმოდგენილია საბიუჯეტო ციკლის ეტაპები</w:t>
      </w:r>
      <w:r w:rsidR="00082068" w:rsidRPr="005B53F6">
        <w:rPr>
          <w:rFonts w:ascii="Sylfaen" w:hAnsi="Sylfaen"/>
          <w:lang w:val="ka-GE"/>
        </w:rPr>
        <w:t>:</w:t>
      </w:r>
      <w:r w:rsidRPr="005B53F6">
        <w:rPr>
          <w:rFonts w:ascii="Sylfaen" w:hAnsi="Sylfaen"/>
          <w:lang w:val="ka-GE"/>
        </w:rPr>
        <w:t xml:space="preserve"> </w:t>
      </w:r>
    </w:p>
    <w:p w:rsidR="00C156A2" w:rsidRPr="005B53F6" w:rsidRDefault="00806DE7" w:rsidP="00C156A2">
      <w:pPr>
        <w:jc w:val="both"/>
        <w:rPr>
          <w:lang w:val="ka-GE"/>
        </w:rPr>
      </w:pPr>
      <w:r w:rsidRPr="005B53F6">
        <w:rPr>
          <w:noProof/>
        </w:rPr>
        <w:drawing>
          <wp:inline distT="0" distB="0" distL="0" distR="0">
            <wp:extent cx="5767705" cy="3645877"/>
            <wp:effectExtent l="0" t="0" r="0" b="1206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156A2" w:rsidRPr="005B53F6" w:rsidRDefault="00C156A2" w:rsidP="00C156A2">
      <w:pPr>
        <w:jc w:val="both"/>
        <w:rPr>
          <w:lang w:val="ka-GE"/>
        </w:rPr>
      </w:pPr>
    </w:p>
    <w:p w:rsidR="00C156A2" w:rsidRPr="005B53F6" w:rsidRDefault="00493FD6" w:rsidP="00C156A2">
      <w:pPr>
        <w:jc w:val="both"/>
        <w:rPr>
          <w:lang w:val="ka-GE"/>
        </w:rPr>
      </w:pPr>
      <w:r w:rsidRPr="005B53F6">
        <w:rPr>
          <w:rFonts w:ascii="Sylfaen" w:hAnsi="Sylfaen"/>
          <w:lang w:val="ka-GE"/>
        </w:rPr>
        <w:t>მუნიციპალური ორგანოების როლი საბიუჯეტო პროცესში გამიჯნულია კანონმდებლობით. ეს კანონებია ადგილობრივი თვითმმართველობის კოდექსი და საბიუჯეტო კოდექსი</w:t>
      </w:r>
      <w:r w:rsidR="00082068" w:rsidRPr="005B53F6">
        <w:rPr>
          <w:rFonts w:ascii="Sylfaen" w:hAnsi="Sylfaen"/>
          <w:lang w:val="ka-GE"/>
        </w:rPr>
        <w:t>.</w:t>
      </w:r>
    </w:p>
    <w:p w:rsidR="00C156A2" w:rsidRPr="005B53F6" w:rsidRDefault="00493FD6" w:rsidP="00493FD6">
      <w:pPr>
        <w:ind w:left="720"/>
        <w:jc w:val="both"/>
        <w:rPr>
          <w:lang w:val="ka-GE"/>
        </w:rPr>
      </w:pPr>
      <w:r w:rsidRPr="005B53F6">
        <w:rPr>
          <w:noProof/>
        </w:rPr>
        <w:drawing>
          <wp:inline distT="0" distB="0" distL="0" distR="0">
            <wp:extent cx="2526323" cy="2286000"/>
            <wp:effectExtent l="0" t="0" r="0" b="190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5B53F6">
        <w:rPr>
          <w:noProof/>
        </w:rPr>
        <w:drawing>
          <wp:inline distT="0" distB="0" distL="0" distR="0" wp14:anchorId="68B7E1B8" wp14:editId="715B2CD4">
            <wp:extent cx="2526323" cy="2286000"/>
            <wp:effectExtent l="0" t="0" r="0" b="1905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156A2" w:rsidRPr="005B53F6" w:rsidRDefault="00C156A2" w:rsidP="00C156A2">
      <w:pPr>
        <w:jc w:val="both"/>
        <w:rPr>
          <w:lang w:val="ka-GE"/>
        </w:rPr>
      </w:pPr>
    </w:p>
    <w:p w:rsidR="00C156A2" w:rsidRPr="005B53F6" w:rsidRDefault="00C156A2" w:rsidP="00C156A2">
      <w:pPr>
        <w:jc w:val="both"/>
        <w:rPr>
          <w:lang w:val="ka-GE"/>
        </w:rPr>
      </w:pPr>
    </w:p>
    <w:p w:rsidR="00C156A2" w:rsidRPr="005B53F6" w:rsidRDefault="009C3E2B" w:rsidP="00082068">
      <w:pPr>
        <w:pStyle w:val="Heading3"/>
        <w:spacing w:after="228" w:line="248" w:lineRule="auto"/>
        <w:ind w:left="18" w:right="532"/>
        <w:jc w:val="both"/>
        <w:rPr>
          <w:b/>
          <w:color w:val="000000"/>
        </w:rPr>
      </w:pPr>
      <w:r w:rsidRPr="005B53F6">
        <w:rPr>
          <w:b/>
          <w:color w:val="000000"/>
        </w:rPr>
        <w:t>საიდან მოდის ფული</w:t>
      </w:r>
      <w:r w:rsidR="00082068" w:rsidRPr="005B53F6">
        <w:rPr>
          <w:b/>
          <w:color w:val="000000"/>
          <w:lang w:val="ka-GE"/>
        </w:rPr>
        <w:t xml:space="preserve"> ბიუჯეტში</w:t>
      </w:r>
      <w:r w:rsidRPr="005B53F6">
        <w:rPr>
          <w:b/>
          <w:color w:val="000000"/>
        </w:rPr>
        <w:t>?</w:t>
      </w:r>
    </w:p>
    <w:p w:rsidR="009C3E2B" w:rsidRPr="005B53F6" w:rsidRDefault="002D28DE" w:rsidP="00C156A2">
      <w:pPr>
        <w:jc w:val="both"/>
        <w:rPr>
          <w:rFonts w:ascii="Sylfaen" w:hAnsi="Sylfaen"/>
          <w:lang w:val="ka-GE"/>
        </w:rPr>
      </w:pPr>
      <w:r w:rsidRPr="005B53F6">
        <w:rPr>
          <w:rFonts w:ascii="Sylfaen" w:hAnsi="Sylfaen"/>
          <w:lang w:val="ka-GE"/>
        </w:rPr>
        <w:t>კანონმდებლობა არეგულირებს იმ გადასახდელების ჩამონათვალს რომლითაც ივსება ბიუჯეტი. გადასახადებს ბიუჯეტში იხდიან მოქალაქეები და ბიზნესი. ეს გადახდილი თანხები საბიუჯეტო კოდექსის შესაბამისად ნაწილდება სხვადასხვა დონის ბიუჯეტებში. მუნიციპალიტეტის ბიუჯეტში ირიცხება შემდეგი სახის შემოსავლები: დამატებული ღირებულების გადასახადი (დღგ)</w:t>
      </w:r>
      <w:r w:rsidR="00517E8C" w:rsidRPr="005B53F6">
        <w:rPr>
          <w:rFonts w:ascii="Sylfaen" w:hAnsi="Sylfaen"/>
          <w:lang w:val="ka-GE"/>
        </w:rPr>
        <w:t xml:space="preserve"> 19%</w:t>
      </w:r>
      <w:r w:rsidRPr="005B53F6">
        <w:rPr>
          <w:rFonts w:ascii="Sylfaen" w:hAnsi="Sylfaen"/>
          <w:lang w:val="ka-GE"/>
        </w:rPr>
        <w:t xml:space="preserve">, </w:t>
      </w:r>
      <w:r w:rsidR="00B603D5" w:rsidRPr="005B53F6">
        <w:rPr>
          <w:rFonts w:ascii="Sylfaen" w:hAnsi="Sylfaen"/>
          <w:lang w:val="ka-GE"/>
        </w:rPr>
        <w:t>ქონების გადასახადი</w:t>
      </w:r>
      <w:r w:rsidR="00EF27AD" w:rsidRPr="005B53F6">
        <w:rPr>
          <w:rFonts w:ascii="Sylfaen" w:hAnsi="Sylfaen"/>
          <w:lang w:val="ka-GE"/>
        </w:rPr>
        <w:t xml:space="preserve"> (გარდა მიწისა)</w:t>
      </w:r>
      <w:r w:rsidR="00B603D5" w:rsidRPr="005B53F6">
        <w:rPr>
          <w:rFonts w:ascii="Sylfaen" w:hAnsi="Sylfaen"/>
          <w:lang w:val="ka-GE"/>
        </w:rPr>
        <w:t>,</w:t>
      </w:r>
      <w:r w:rsidR="00EF27AD" w:rsidRPr="005B53F6">
        <w:rPr>
          <w:rFonts w:ascii="Sylfaen" w:hAnsi="Sylfaen"/>
          <w:lang w:val="ka-GE"/>
        </w:rPr>
        <w:t xml:space="preserve"> მიწის გადასახადი,</w:t>
      </w:r>
      <w:r w:rsidR="00B603D5" w:rsidRPr="005B53F6">
        <w:rPr>
          <w:rFonts w:ascii="Sylfaen" w:hAnsi="Sylfaen"/>
          <w:lang w:val="ka-GE"/>
        </w:rPr>
        <w:t xml:space="preserve"> ბუნებრივი რესურსების მოსაკრებელი, დასუფთავების მოსაკრებელი, </w:t>
      </w:r>
      <w:r w:rsidR="00557C28" w:rsidRPr="005B53F6">
        <w:rPr>
          <w:rFonts w:ascii="Sylfaen" w:hAnsi="Sylfaen"/>
          <w:lang w:val="ka-GE"/>
        </w:rPr>
        <w:t xml:space="preserve">იჯარით გაცემული ქონებიდან შემოსული თანხები, </w:t>
      </w:r>
      <w:r w:rsidR="00B603D5" w:rsidRPr="005B53F6">
        <w:rPr>
          <w:rFonts w:ascii="Sylfaen" w:hAnsi="Sylfaen"/>
          <w:lang w:val="ka-GE"/>
        </w:rPr>
        <w:t xml:space="preserve">სხვა ადგილობრივი მოსაკრებლები და გადასახდელები, ასევე ქონების გაყიდვიდან შემოსული სახსრები. ცენტრალური ხელისუფლება </w:t>
      </w:r>
      <w:r w:rsidR="004E2814" w:rsidRPr="005B53F6">
        <w:rPr>
          <w:rFonts w:ascii="Sylfaen" w:hAnsi="Sylfaen"/>
          <w:lang w:val="ka-GE"/>
        </w:rPr>
        <w:t xml:space="preserve">კაპიტალური პროექტებისთვის და დელეგირებული უფლებების განსახორციელებლად მუნიციპალიტეტს უნაწილებს </w:t>
      </w:r>
      <w:r w:rsidR="00B603D5" w:rsidRPr="005B53F6">
        <w:rPr>
          <w:rFonts w:ascii="Sylfaen" w:hAnsi="Sylfaen"/>
          <w:lang w:val="ka-GE"/>
        </w:rPr>
        <w:t>გარკვეულ თანხებს, რასაც ეწოდება გრანტები</w:t>
      </w:r>
      <w:r w:rsidR="00082068" w:rsidRPr="005B53F6">
        <w:rPr>
          <w:rFonts w:ascii="Sylfaen" w:hAnsi="Sylfaen"/>
          <w:lang w:val="ka-GE"/>
        </w:rPr>
        <w:t>.</w:t>
      </w:r>
      <w:r w:rsidR="00557C28" w:rsidRPr="005B53F6">
        <w:rPr>
          <w:rFonts w:ascii="Sylfaen" w:hAnsi="Sylfaen"/>
          <w:lang w:val="ka-GE"/>
        </w:rPr>
        <w:t xml:space="preserve"> ასეთი გრანტები მუნიციპალიტეტში ძირითადად წლის განმავლობაში ირიცხება და შესაბამისად მუნიციპალიტეტი აზუსტებს თავდაპირველ ბიუჯეტს</w:t>
      </w:r>
      <w:r w:rsidR="00B603D5" w:rsidRPr="005B53F6">
        <w:rPr>
          <w:rFonts w:ascii="Sylfaen" w:hAnsi="Sylfaen"/>
          <w:lang w:val="ka-GE"/>
        </w:rPr>
        <w:t>.</w:t>
      </w:r>
      <w:r w:rsidR="009C3E2B" w:rsidRPr="005B53F6">
        <w:rPr>
          <w:rFonts w:ascii="Sylfaen" w:hAnsi="Sylfaen"/>
          <w:lang w:val="ka-GE"/>
        </w:rPr>
        <w:t xml:space="preserve"> როდესაც ხარჯები შემოსავალზე მეტია, </w:t>
      </w:r>
      <w:r w:rsidR="00517E8C" w:rsidRPr="005B53F6">
        <w:rPr>
          <w:rFonts w:ascii="Sylfaen" w:hAnsi="Sylfaen"/>
          <w:lang w:val="ka-GE"/>
        </w:rPr>
        <w:t xml:space="preserve">მუნიციპალიტეტს უფლება აქვს აიღოს </w:t>
      </w:r>
      <w:r w:rsidR="009C3E2B" w:rsidRPr="005B53F6">
        <w:rPr>
          <w:rFonts w:ascii="Sylfaen" w:hAnsi="Sylfaen"/>
          <w:lang w:val="ka-GE"/>
        </w:rPr>
        <w:t>სესხ</w:t>
      </w:r>
      <w:r w:rsidR="00517E8C" w:rsidRPr="005B53F6">
        <w:rPr>
          <w:rFonts w:ascii="Sylfaen" w:hAnsi="Sylfaen"/>
          <w:lang w:val="ka-GE"/>
        </w:rPr>
        <w:t>ი</w:t>
      </w:r>
      <w:r w:rsidR="009C3E2B" w:rsidRPr="005B53F6">
        <w:rPr>
          <w:rFonts w:ascii="Sylfaen" w:hAnsi="Sylfaen"/>
          <w:lang w:val="ka-GE"/>
        </w:rPr>
        <w:t xml:space="preserve">. </w:t>
      </w:r>
      <w:r w:rsidR="004E2814" w:rsidRPr="005B53F6">
        <w:rPr>
          <w:rFonts w:ascii="Sylfaen" w:hAnsi="Sylfaen"/>
          <w:lang w:val="ka-GE"/>
        </w:rPr>
        <w:t xml:space="preserve">ამ კუთხით მუნიციპალიტეტს </w:t>
      </w:r>
      <w:r w:rsidR="009C3E2B" w:rsidRPr="005B53F6">
        <w:rPr>
          <w:rFonts w:ascii="Sylfaen" w:hAnsi="Sylfaen"/>
          <w:lang w:val="ka-GE"/>
        </w:rPr>
        <w:t xml:space="preserve">ძირითადად </w:t>
      </w:r>
      <w:r w:rsidR="00B603D5" w:rsidRPr="005B53F6">
        <w:rPr>
          <w:rFonts w:ascii="Sylfaen" w:hAnsi="Sylfaen"/>
          <w:lang w:val="ka-GE"/>
        </w:rPr>
        <w:t>საქართველოს ფინანსთა სამინისტრო</w:t>
      </w:r>
      <w:r w:rsidR="004E2814" w:rsidRPr="005B53F6">
        <w:rPr>
          <w:rFonts w:ascii="Sylfaen" w:hAnsi="Sylfaen"/>
          <w:lang w:val="ka-GE"/>
        </w:rPr>
        <w:t xml:space="preserve"> ეხმარება</w:t>
      </w:r>
      <w:r w:rsidR="00B603D5" w:rsidRPr="005B53F6">
        <w:rPr>
          <w:rFonts w:ascii="Sylfaen" w:hAnsi="Sylfaen"/>
          <w:lang w:val="ka-GE"/>
        </w:rPr>
        <w:t>.</w:t>
      </w:r>
    </w:p>
    <w:p w:rsidR="00EF27AD" w:rsidRPr="005B53F6" w:rsidRDefault="00EF27AD" w:rsidP="00EF27AD">
      <w:pPr>
        <w:jc w:val="both"/>
        <w:rPr>
          <w:rFonts w:ascii="Sylfaen" w:hAnsi="Sylfaen"/>
          <w:lang w:val="ka-GE"/>
        </w:rPr>
      </w:pPr>
      <w:r w:rsidRPr="005B53F6">
        <w:rPr>
          <w:rFonts w:ascii="Sylfaen" w:hAnsi="Sylfaen"/>
          <w:lang w:val="ka-GE"/>
        </w:rPr>
        <w:t xml:space="preserve">ზემოთ აღნიშნული თანხების ბიუჯეტში მობილიზებაზე პასუხისმგებელია როგორც ცენტრალური ხელისუფლება ასევე ადგილობრივი - მუნიციპალიტეტის ხელისუფლება. კერძოდ, ცენტრალური ხელისუფლება (შემოსავლების სამსახური) უწევს ადმინისტრირებას შემდეგი სახის შემოსავლებს: დამატებული ღირებულების გადასახადიდან (დღგ) 19%, ქონების გადასახადი (გარდა მიწისა), მიწის გადასახადი, ბუნებრივი რესურსების მოსაკრებელი. ადგილობრივი ხელისუფლება - დასუფთავების მოსაკრებელს, იჯარით გაცემული ქონებიდან </w:t>
      </w:r>
      <w:r w:rsidR="00417B11" w:rsidRPr="005B53F6">
        <w:rPr>
          <w:rFonts w:ascii="Sylfaen" w:hAnsi="Sylfaen"/>
          <w:lang w:val="ka-GE"/>
        </w:rPr>
        <w:t>მისაღ</w:t>
      </w:r>
      <w:r w:rsidRPr="005B53F6">
        <w:rPr>
          <w:rFonts w:ascii="Sylfaen" w:hAnsi="Sylfaen"/>
          <w:lang w:val="ka-GE"/>
        </w:rPr>
        <w:t xml:space="preserve">ებ თანხებს და სხვა ადგილობრივი მოსაკრებლებს და გადასახდელებს, ასევე </w:t>
      </w:r>
      <w:r w:rsidR="00082068" w:rsidRPr="005B53F6">
        <w:rPr>
          <w:rFonts w:ascii="Sylfaen" w:hAnsi="Sylfaen"/>
          <w:lang w:val="ka-GE"/>
        </w:rPr>
        <w:t xml:space="preserve">ეს უკანასკნელი </w:t>
      </w:r>
      <w:r w:rsidRPr="005B53F6">
        <w:rPr>
          <w:rFonts w:ascii="Sylfaen" w:hAnsi="Sylfaen"/>
          <w:lang w:val="ka-GE"/>
        </w:rPr>
        <w:t xml:space="preserve">პასუხისმგებელია მუნიციპალური ქონების პრივატიზებისას თანხების მობილიზებაზე. </w:t>
      </w:r>
    </w:p>
    <w:p w:rsidR="00EF27AD" w:rsidRPr="005B53F6" w:rsidRDefault="00EF27AD" w:rsidP="00EF27AD">
      <w:pPr>
        <w:jc w:val="both"/>
        <w:rPr>
          <w:rFonts w:ascii="Sylfaen" w:hAnsi="Sylfaen"/>
          <w:lang w:val="ka-GE"/>
        </w:rPr>
      </w:pPr>
      <w:r w:rsidRPr="005B53F6">
        <w:rPr>
          <w:rFonts w:ascii="Sylfaen" w:hAnsi="Sylfaen"/>
          <w:lang w:val="ka-GE"/>
        </w:rPr>
        <w:t>ცენტრალურ</w:t>
      </w:r>
      <w:r w:rsidR="00417B11" w:rsidRPr="005B53F6">
        <w:rPr>
          <w:rFonts w:ascii="Sylfaen" w:hAnsi="Sylfaen"/>
          <w:lang w:val="ka-GE"/>
        </w:rPr>
        <w:t>ი</w:t>
      </w:r>
      <w:r w:rsidRPr="005B53F6">
        <w:rPr>
          <w:rFonts w:ascii="Sylfaen" w:hAnsi="Sylfaen"/>
          <w:lang w:val="ka-GE"/>
        </w:rPr>
        <w:t xml:space="preserve"> ხელისუფლება პასუხისმგებელია ასევე მუნიციპალიტეტისთვის გრანტის სახით თანხების გამოყოფაზე. </w:t>
      </w:r>
      <w:r w:rsidR="000E4BD4" w:rsidRPr="005B53F6">
        <w:rPr>
          <w:rFonts w:ascii="Sylfaen" w:hAnsi="Sylfaen"/>
          <w:lang w:val="ka-GE"/>
        </w:rPr>
        <w:t>ასეთი თანხები მუნიციპალიტეტის ბიუჯეტის მნიშვნელოვან ნაწილს წარმოადგენს და ძირითადად ხმარდება კაპიტალური პროექტების დაფინანსებას, სკოლის მოსწავლეების ტრანსპორტით უზრუნველყოფასა და საზოგადოებრივი ჯანდაცვის დაფინანსებას.</w:t>
      </w:r>
    </w:p>
    <w:p w:rsidR="004E2814" w:rsidRPr="005B53F6" w:rsidRDefault="004E2814" w:rsidP="00C156A2">
      <w:pPr>
        <w:jc w:val="both"/>
        <w:rPr>
          <w:rFonts w:ascii="Sylfaen" w:hAnsi="Sylfaen"/>
          <w:lang w:val="ka-GE"/>
        </w:rPr>
      </w:pPr>
    </w:p>
    <w:p w:rsidR="004E2814" w:rsidRPr="005B53F6" w:rsidRDefault="00DC2CB6" w:rsidP="00C156A2">
      <w:pPr>
        <w:jc w:val="both"/>
        <w:rPr>
          <w:rFonts w:ascii="Sylfaen" w:eastAsia="Sylfaen" w:hAnsi="Sylfaen" w:cs="Sylfaen"/>
          <w:b/>
          <w:color w:val="000000"/>
        </w:rPr>
      </w:pPr>
      <w:r w:rsidRPr="005B53F6">
        <w:rPr>
          <w:rFonts w:ascii="Sylfaen" w:eastAsia="Sylfaen" w:hAnsi="Sylfaen" w:cs="Sylfaen"/>
          <w:b/>
          <w:color w:val="000000"/>
          <w:lang w:val="ka-GE"/>
        </w:rPr>
        <w:t>ზუგდიდის</w:t>
      </w:r>
      <w:r w:rsidR="00557C28" w:rsidRPr="005B53F6">
        <w:rPr>
          <w:rFonts w:ascii="Sylfaen" w:eastAsia="Sylfaen" w:hAnsi="Sylfaen" w:cs="Sylfaen"/>
          <w:b/>
          <w:color w:val="000000"/>
        </w:rPr>
        <w:t xml:space="preserve"> მუნიციპალიტეტის </w:t>
      </w:r>
      <w:r w:rsidR="006F0FDA" w:rsidRPr="005B53F6">
        <w:rPr>
          <w:rFonts w:ascii="Sylfaen" w:eastAsia="Sylfaen" w:hAnsi="Sylfaen" w:cs="Sylfaen"/>
          <w:b/>
          <w:color w:val="000000"/>
        </w:rPr>
        <w:t>2022</w:t>
      </w:r>
      <w:r w:rsidR="000E4BD4" w:rsidRPr="005B53F6">
        <w:rPr>
          <w:rFonts w:ascii="Sylfaen" w:eastAsia="Sylfaen" w:hAnsi="Sylfaen" w:cs="Sylfaen"/>
          <w:b/>
          <w:color w:val="000000"/>
        </w:rPr>
        <w:t>-</w:t>
      </w:r>
      <w:r w:rsidR="006F0FDA" w:rsidRPr="005B53F6">
        <w:rPr>
          <w:rFonts w:ascii="Sylfaen" w:eastAsia="Sylfaen" w:hAnsi="Sylfaen" w:cs="Sylfaen"/>
          <w:b/>
          <w:color w:val="000000"/>
        </w:rPr>
        <w:t>2024</w:t>
      </w:r>
      <w:r w:rsidR="00557C28" w:rsidRPr="005B53F6">
        <w:rPr>
          <w:rFonts w:ascii="Sylfaen" w:eastAsia="Sylfaen" w:hAnsi="Sylfaen" w:cs="Sylfaen"/>
          <w:b/>
          <w:color w:val="000000"/>
        </w:rPr>
        <w:t xml:space="preserve"> წლის </w:t>
      </w:r>
      <w:r w:rsidR="00EB6A6D" w:rsidRPr="005B53F6">
        <w:rPr>
          <w:rFonts w:ascii="Sylfaen" w:eastAsia="Sylfaen" w:hAnsi="Sylfaen" w:cs="Sylfaen"/>
          <w:b/>
          <w:color w:val="000000"/>
        </w:rPr>
        <w:t>შემოსულობები</w:t>
      </w:r>
    </w:p>
    <w:p w:rsidR="000E4BD4" w:rsidRPr="005B53F6" w:rsidRDefault="000E4BD4" w:rsidP="00C156A2">
      <w:pPr>
        <w:jc w:val="both"/>
        <w:rPr>
          <w:rFonts w:ascii="Sylfaen" w:hAnsi="Sylfaen"/>
          <w:lang w:val="ka-GE"/>
        </w:rPr>
      </w:pPr>
    </w:p>
    <w:p w:rsidR="000E4BD4" w:rsidRPr="005B53F6" w:rsidRDefault="00997A10" w:rsidP="000E4BD4">
      <w:pPr>
        <w:jc w:val="both"/>
        <w:rPr>
          <w:rFonts w:ascii="Sylfaen" w:hAnsi="Sylfaen"/>
          <w:lang w:val="ka-GE"/>
        </w:rPr>
      </w:pPr>
      <w:r w:rsidRPr="005B53F6">
        <w:rPr>
          <w:rFonts w:ascii="Sylfaen" w:hAnsi="Sylfaen"/>
          <w:lang w:val="ka-GE"/>
        </w:rPr>
        <w:t>2022</w:t>
      </w:r>
      <w:r w:rsidR="000E4BD4" w:rsidRPr="005B53F6">
        <w:rPr>
          <w:rFonts w:ascii="Sylfaen" w:hAnsi="Sylfaen"/>
          <w:lang w:val="ka-GE"/>
        </w:rPr>
        <w:t xml:space="preserve"> წელს </w:t>
      </w:r>
      <w:r w:rsidRPr="005B53F6">
        <w:rPr>
          <w:rFonts w:ascii="Sylfaen" w:hAnsi="Sylfaen"/>
          <w:lang w:val="ka-GE"/>
        </w:rPr>
        <w:t>ზუგდიდის</w:t>
      </w:r>
      <w:r w:rsidR="000E4BD4" w:rsidRPr="005B53F6">
        <w:rPr>
          <w:rFonts w:ascii="Sylfaen" w:hAnsi="Sylfaen"/>
          <w:lang w:val="ka-GE"/>
        </w:rPr>
        <w:t xml:space="preserve"> მუნიციპალიტეტში მთლიანობაში მობილიზებული იქნა</w:t>
      </w:r>
      <w:r w:rsidR="008278D7" w:rsidRPr="005B53F6">
        <w:rPr>
          <w:rFonts w:ascii="Sylfaen" w:hAnsi="Sylfaen"/>
          <w:lang w:val="ka-GE"/>
        </w:rPr>
        <w:t xml:space="preserve"> 64 464 7</w:t>
      </w:r>
      <w:r w:rsidR="000E4BD4" w:rsidRPr="005B53F6">
        <w:rPr>
          <w:rFonts w:ascii="Sylfaen" w:hAnsi="Sylfaen"/>
          <w:lang w:val="ka-GE"/>
        </w:rPr>
        <w:t>00 (</w:t>
      </w:r>
      <w:r w:rsidR="008278D7" w:rsidRPr="005B53F6">
        <w:rPr>
          <w:rFonts w:ascii="Sylfaen" w:hAnsi="Sylfaen"/>
          <w:lang w:val="ka-GE"/>
        </w:rPr>
        <w:t>სამოცდაოთხი მილიონ ოთხას სამოცდაოთხი ათას შვიდასი</w:t>
      </w:r>
      <w:r w:rsidR="000E4BD4" w:rsidRPr="005B53F6">
        <w:rPr>
          <w:rFonts w:ascii="Sylfaen" w:hAnsi="Sylfaen"/>
          <w:lang w:val="ka-GE"/>
        </w:rPr>
        <w:t xml:space="preserve">) ლარი. მთლიან </w:t>
      </w:r>
      <w:r w:rsidR="00EB6A6D" w:rsidRPr="005B53F6">
        <w:rPr>
          <w:rFonts w:ascii="Sylfaen" w:hAnsi="Sylfaen"/>
          <w:lang w:val="ka-GE"/>
        </w:rPr>
        <w:t>შემოსულობებში</w:t>
      </w:r>
      <w:r w:rsidR="000E4BD4" w:rsidRPr="005B53F6">
        <w:rPr>
          <w:rFonts w:ascii="Sylfaen" w:hAnsi="Sylfaen"/>
          <w:lang w:val="ka-GE"/>
        </w:rPr>
        <w:t xml:space="preserve"> თითოეული </w:t>
      </w:r>
      <w:r w:rsidR="00EB6A6D" w:rsidRPr="005B53F6">
        <w:rPr>
          <w:rFonts w:ascii="Sylfaen" w:hAnsi="Sylfaen"/>
          <w:lang w:val="ka-GE"/>
        </w:rPr>
        <w:t>შემოსულობის</w:t>
      </w:r>
      <w:r w:rsidR="000E4BD4" w:rsidRPr="005B53F6">
        <w:rPr>
          <w:rFonts w:ascii="Sylfaen" w:hAnsi="Sylfaen"/>
          <w:lang w:val="ka-GE"/>
        </w:rPr>
        <w:t xml:space="preserve"> ხვედრითი წილი შემდეგია:</w:t>
      </w:r>
    </w:p>
    <w:p w:rsidR="000E4BD4" w:rsidRPr="005B53F6" w:rsidRDefault="000E4BD4" w:rsidP="00C156A2">
      <w:pPr>
        <w:jc w:val="both"/>
        <w:rPr>
          <w:rFonts w:ascii="Sylfaen" w:hAnsi="Sylfaen"/>
          <w:lang w:val="ka-GE"/>
        </w:rPr>
      </w:pPr>
    </w:p>
    <w:tbl>
      <w:tblPr>
        <w:tblW w:w="5000" w:type="pct"/>
        <w:tblLook w:val="04A0" w:firstRow="1" w:lastRow="0" w:firstColumn="1" w:lastColumn="0" w:noHBand="0" w:noVBand="1"/>
      </w:tblPr>
      <w:tblGrid>
        <w:gridCol w:w="6252"/>
        <w:gridCol w:w="1313"/>
        <w:gridCol w:w="1775"/>
      </w:tblGrid>
      <w:tr w:rsidR="000E4BD4" w:rsidRPr="005B53F6" w:rsidTr="000E4BD4">
        <w:trPr>
          <w:trHeight w:val="1056"/>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E4BD4" w:rsidRPr="005B53F6" w:rsidRDefault="00534854" w:rsidP="00534854">
            <w:pPr>
              <w:spacing w:after="0" w:line="240" w:lineRule="auto"/>
              <w:jc w:val="center"/>
              <w:rPr>
                <w:rFonts w:ascii="Calibri" w:eastAsia="Times New Roman" w:hAnsi="Calibri" w:cs="Calibri"/>
                <w:b/>
                <w:bCs/>
                <w:color w:val="000000"/>
              </w:rPr>
            </w:pPr>
            <w:r w:rsidRPr="005B53F6">
              <w:rPr>
                <w:rFonts w:ascii="Sylfaen" w:eastAsia="Sylfaen" w:hAnsi="Sylfaen" w:cs="Sylfaen"/>
                <w:b/>
                <w:color w:val="000000"/>
              </w:rPr>
              <w:t>2022</w:t>
            </w:r>
            <w:r w:rsidR="000E4BD4" w:rsidRPr="005B53F6">
              <w:rPr>
                <w:rFonts w:ascii="Sylfaen" w:eastAsia="Sylfaen" w:hAnsi="Sylfaen" w:cs="Sylfaen"/>
                <w:b/>
                <w:color w:val="000000"/>
              </w:rPr>
              <w:t xml:space="preserve"> წლის </w:t>
            </w:r>
            <w:r w:rsidRPr="005B53F6">
              <w:rPr>
                <w:rFonts w:ascii="Sylfaen" w:eastAsia="Sylfaen" w:hAnsi="Sylfaen" w:cs="Sylfaen"/>
                <w:b/>
                <w:color w:val="000000"/>
                <w:lang w:val="ka-GE"/>
              </w:rPr>
              <w:t>ზუგდიდის</w:t>
            </w:r>
            <w:r w:rsidR="000E4BD4" w:rsidRPr="005B53F6">
              <w:rPr>
                <w:rFonts w:ascii="Sylfaen" w:eastAsia="Sylfaen" w:hAnsi="Sylfaen" w:cs="Sylfaen"/>
                <w:b/>
                <w:color w:val="000000"/>
              </w:rPr>
              <w:t xml:space="preserve"> მუნიც</w:t>
            </w:r>
            <w:r w:rsidR="00776963" w:rsidRPr="005B53F6">
              <w:rPr>
                <w:rFonts w:ascii="Sylfaen" w:eastAsia="Sylfaen" w:hAnsi="Sylfaen" w:cs="Sylfaen"/>
                <w:b/>
                <w:color w:val="000000"/>
                <w:lang w:val="ka-GE"/>
              </w:rPr>
              <w:t>ი</w:t>
            </w:r>
            <w:r w:rsidR="000E4BD4" w:rsidRPr="005B53F6">
              <w:rPr>
                <w:rFonts w:ascii="Sylfaen" w:eastAsia="Sylfaen" w:hAnsi="Sylfaen" w:cs="Sylfaen"/>
                <w:b/>
                <w:color w:val="000000"/>
              </w:rPr>
              <w:t xml:space="preserve">პალიტეტის </w:t>
            </w:r>
            <w:r w:rsidR="00DD0549" w:rsidRPr="005B53F6">
              <w:rPr>
                <w:rFonts w:ascii="Sylfaen" w:eastAsia="Sylfaen" w:hAnsi="Sylfaen" w:cs="Sylfaen"/>
                <w:b/>
                <w:color w:val="000000"/>
              </w:rPr>
              <w:t>შემოსულობების</w:t>
            </w:r>
            <w:r w:rsidR="000E4BD4" w:rsidRPr="005B53F6">
              <w:rPr>
                <w:rFonts w:ascii="Sylfaen" w:eastAsia="Sylfaen" w:hAnsi="Sylfaen" w:cs="Sylfaen"/>
                <w:b/>
                <w:color w:val="000000"/>
              </w:rPr>
              <w:t xml:space="preserve"> სტრუქტურა                                                 (ათას ლარებში)</w:t>
            </w:r>
          </w:p>
        </w:tc>
      </w:tr>
      <w:tr w:rsidR="000E4BD4" w:rsidRPr="005B53F6" w:rsidTr="000E4BD4">
        <w:trPr>
          <w:trHeight w:val="288"/>
        </w:trPr>
        <w:tc>
          <w:tcPr>
            <w:tcW w:w="3347"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0E4BD4" w:rsidRPr="005B53F6" w:rsidRDefault="00DD0549" w:rsidP="000E4BD4">
            <w:pPr>
              <w:spacing w:after="0" w:line="240" w:lineRule="auto"/>
              <w:jc w:val="center"/>
              <w:rPr>
                <w:rFonts w:ascii="Calibri" w:eastAsia="Times New Roman" w:hAnsi="Calibri" w:cs="Calibri"/>
                <w:b/>
                <w:bCs/>
                <w:color w:val="000000"/>
              </w:rPr>
            </w:pPr>
            <w:r w:rsidRPr="005B53F6">
              <w:rPr>
                <w:rFonts w:ascii="Sylfaen" w:eastAsia="Sylfaen" w:hAnsi="Sylfaen" w:cs="Sylfaen"/>
                <w:b/>
                <w:color w:val="000000"/>
              </w:rPr>
              <w:t>შემოსულობის</w:t>
            </w:r>
            <w:r w:rsidR="000E4BD4" w:rsidRPr="005B53F6">
              <w:rPr>
                <w:rFonts w:ascii="Sylfaen" w:eastAsia="Sylfaen" w:hAnsi="Sylfaen" w:cs="Sylfaen"/>
                <w:b/>
                <w:color w:val="000000"/>
              </w:rPr>
              <w:t xml:space="preserve"> დასახელება</w:t>
            </w:r>
          </w:p>
        </w:tc>
        <w:tc>
          <w:tcPr>
            <w:tcW w:w="1653" w:type="pct"/>
            <w:gridSpan w:val="2"/>
            <w:tcBorders>
              <w:top w:val="single" w:sz="8" w:space="0" w:color="auto"/>
              <w:left w:val="nil"/>
              <w:bottom w:val="single" w:sz="4" w:space="0" w:color="auto"/>
              <w:right w:val="single" w:sz="8" w:space="0" w:color="000000"/>
            </w:tcBorders>
            <w:shd w:val="clear" w:color="auto" w:fill="auto"/>
            <w:noWrap/>
            <w:vAlign w:val="bottom"/>
            <w:hideMark/>
          </w:tcPr>
          <w:p w:rsidR="000E4BD4" w:rsidRPr="005B53F6" w:rsidRDefault="00DD0549" w:rsidP="000E4BD4">
            <w:pPr>
              <w:spacing w:after="0" w:line="240" w:lineRule="auto"/>
              <w:jc w:val="center"/>
              <w:rPr>
                <w:rFonts w:ascii="Sylfaen" w:eastAsia="Sylfaen" w:hAnsi="Sylfaen" w:cs="Sylfaen"/>
                <w:b/>
                <w:color w:val="000000"/>
              </w:rPr>
            </w:pPr>
            <w:r w:rsidRPr="005B53F6">
              <w:rPr>
                <w:rFonts w:ascii="Sylfaen" w:eastAsia="Sylfaen" w:hAnsi="Sylfaen" w:cs="Sylfaen"/>
                <w:b/>
                <w:color w:val="000000"/>
              </w:rPr>
              <w:t>2022</w:t>
            </w:r>
            <w:r w:rsidR="000E4BD4" w:rsidRPr="005B53F6">
              <w:rPr>
                <w:rFonts w:ascii="Sylfaen" w:eastAsia="Sylfaen" w:hAnsi="Sylfaen" w:cs="Sylfaen"/>
                <w:b/>
                <w:color w:val="000000"/>
              </w:rPr>
              <w:t xml:space="preserve"> წელი</w:t>
            </w:r>
          </w:p>
        </w:tc>
      </w:tr>
      <w:tr w:rsidR="000E4BD4" w:rsidRPr="005B53F6" w:rsidTr="000E4BD4">
        <w:trPr>
          <w:trHeight w:val="300"/>
        </w:trPr>
        <w:tc>
          <w:tcPr>
            <w:tcW w:w="3347" w:type="pct"/>
            <w:vMerge/>
            <w:tcBorders>
              <w:top w:val="nil"/>
              <w:left w:val="single" w:sz="8" w:space="0" w:color="auto"/>
              <w:bottom w:val="single" w:sz="8" w:space="0" w:color="000000"/>
              <w:right w:val="single" w:sz="4" w:space="0" w:color="auto"/>
            </w:tcBorders>
            <w:vAlign w:val="center"/>
            <w:hideMark/>
          </w:tcPr>
          <w:p w:rsidR="000E4BD4" w:rsidRPr="005B53F6" w:rsidRDefault="000E4BD4" w:rsidP="000E4BD4">
            <w:pPr>
              <w:spacing w:after="0" w:line="240" w:lineRule="auto"/>
              <w:rPr>
                <w:rFonts w:ascii="Calibri" w:eastAsia="Times New Roman" w:hAnsi="Calibri" w:cs="Calibri"/>
                <w:b/>
                <w:bCs/>
                <w:color w:val="000000"/>
              </w:rPr>
            </w:pPr>
          </w:p>
        </w:tc>
        <w:tc>
          <w:tcPr>
            <w:tcW w:w="703" w:type="pct"/>
            <w:tcBorders>
              <w:top w:val="nil"/>
              <w:left w:val="nil"/>
              <w:bottom w:val="single" w:sz="8" w:space="0" w:color="auto"/>
              <w:right w:val="single" w:sz="4" w:space="0" w:color="auto"/>
            </w:tcBorders>
            <w:shd w:val="clear" w:color="auto" w:fill="auto"/>
            <w:noWrap/>
            <w:vAlign w:val="bottom"/>
            <w:hideMark/>
          </w:tcPr>
          <w:p w:rsidR="000E4BD4" w:rsidRPr="005B53F6" w:rsidRDefault="000E4BD4" w:rsidP="000E4BD4">
            <w:pPr>
              <w:spacing w:after="0" w:line="240" w:lineRule="auto"/>
              <w:jc w:val="center"/>
              <w:rPr>
                <w:rFonts w:ascii="Sylfaen" w:eastAsia="Sylfaen" w:hAnsi="Sylfaen" w:cs="Sylfaen"/>
                <w:b/>
                <w:color w:val="000000"/>
                <w:lang w:val="ka-GE"/>
              </w:rPr>
            </w:pPr>
            <w:r w:rsidRPr="005B53F6">
              <w:rPr>
                <w:rFonts w:ascii="Sylfaen" w:eastAsia="Sylfaen" w:hAnsi="Sylfaen" w:cs="Sylfaen"/>
                <w:b/>
                <w:color w:val="000000"/>
              </w:rPr>
              <w:t>თანხა</w:t>
            </w:r>
          </w:p>
        </w:tc>
        <w:tc>
          <w:tcPr>
            <w:tcW w:w="950" w:type="pct"/>
            <w:tcBorders>
              <w:top w:val="nil"/>
              <w:left w:val="nil"/>
              <w:bottom w:val="single" w:sz="8" w:space="0" w:color="auto"/>
              <w:right w:val="single" w:sz="8" w:space="0" w:color="auto"/>
            </w:tcBorders>
            <w:shd w:val="clear" w:color="auto" w:fill="auto"/>
            <w:noWrap/>
            <w:vAlign w:val="bottom"/>
            <w:hideMark/>
          </w:tcPr>
          <w:p w:rsidR="000E4BD4" w:rsidRPr="005B53F6" w:rsidRDefault="000E4BD4" w:rsidP="000E4BD4">
            <w:pPr>
              <w:spacing w:after="0" w:line="240" w:lineRule="auto"/>
              <w:jc w:val="center"/>
              <w:rPr>
                <w:rFonts w:ascii="Sylfaen" w:eastAsia="Sylfaen" w:hAnsi="Sylfaen" w:cs="Sylfaen"/>
                <w:b/>
                <w:color w:val="000000"/>
              </w:rPr>
            </w:pPr>
            <w:r w:rsidRPr="005B53F6">
              <w:rPr>
                <w:rFonts w:ascii="Sylfaen" w:eastAsia="Sylfaen" w:hAnsi="Sylfaen" w:cs="Sylfaen"/>
                <w:b/>
                <w:color w:val="000000"/>
              </w:rPr>
              <w:t>პროცენტი</w:t>
            </w:r>
          </w:p>
        </w:tc>
      </w:tr>
      <w:tr w:rsidR="000E4BD4" w:rsidRPr="005B53F6" w:rsidTr="000E4BD4">
        <w:trPr>
          <w:trHeight w:val="300"/>
        </w:trPr>
        <w:tc>
          <w:tcPr>
            <w:tcW w:w="3347" w:type="pct"/>
            <w:tcBorders>
              <w:top w:val="nil"/>
              <w:left w:val="single" w:sz="8" w:space="0" w:color="auto"/>
              <w:bottom w:val="single" w:sz="4" w:space="0" w:color="auto"/>
              <w:right w:val="single" w:sz="4" w:space="0" w:color="auto"/>
            </w:tcBorders>
            <w:shd w:val="clear" w:color="auto" w:fill="auto"/>
            <w:noWrap/>
            <w:vAlign w:val="bottom"/>
            <w:hideMark/>
          </w:tcPr>
          <w:p w:rsidR="000E4BD4" w:rsidRPr="005B53F6" w:rsidRDefault="000E4BD4" w:rsidP="000E4BD4">
            <w:pPr>
              <w:spacing w:after="0" w:line="240" w:lineRule="auto"/>
              <w:rPr>
                <w:rFonts w:ascii="Sylfaen" w:hAnsi="Sylfaen"/>
                <w:lang w:val="ka-GE"/>
              </w:rPr>
            </w:pPr>
            <w:r w:rsidRPr="005B53F6">
              <w:rPr>
                <w:rFonts w:ascii="Sylfaen" w:hAnsi="Sylfaen"/>
                <w:lang w:val="ka-GE"/>
              </w:rPr>
              <w:t>მიწის გადასახადი</w:t>
            </w:r>
          </w:p>
        </w:tc>
        <w:tc>
          <w:tcPr>
            <w:tcW w:w="703" w:type="pct"/>
            <w:tcBorders>
              <w:top w:val="nil"/>
              <w:left w:val="nil"/>
              <w:bottom w:val="single" w:sz="4" w:space="0" w:color="auto"/>
              <w:right w:val="single" w:sz="4" w:space="0" w:color="auto"/>
            </w:tcBorders>
            <w:shd w:val="clear" w:color="auto" w:fill="auto"/>
            <w:noWrap/>
            <w:vAlign w:val="bottom"/>
            <w:hideMark/>
          </w:tcPr>
          <w:p w:rsidR="000E4BD4" w:rsidRPr="005B53F6" w:rsidRDefault="009F0AC3" w:rsidP="000E4BD4">
            <w:pPr>
              <w:spacing w:after="0" w:line="240" w:lineRule="auto"/>
              <w:jc w:val="right"/>
              <w:rPr>
                <w:rFonts w:ascii="Sylfaen" w:hAnsi="Sylfaen"/>
                <w:lang w:val="ka-GE"/>
              </w:rPr>
            </w:pPr>
            <w:r w:rsidRPr="005B53F6">
              <w:rPr>
                <w:rFonts w:ascii="Sylfaen" w:hAnsi="Sylfaen"/>
                <w:lang w:val="ka-GE"/>
              </w:rPr>
              <w:t>1</w:t>
            </w:r>
            <w:r w:rsidR="00364647" w:rsidRPr="005B53F6">
              <w:rPr>
                <w:rFonts w:ascii="Sylfaen" w:hAnsi="Sylfaen"/>
                <w:lang w:val="ka-GE"/>
              </w:rPr>
              <w:t xml:space="preserve"> </w:t>
            </w:r>
            <w:r w:rsidRPr="005B53F6">
              <w:rPr>
                <w:rFonts w:ascii="Sylfaen" w:hAnsi="Sylfaen"/>
                <w:lang w:val="ka-GE"/>
              </w:rPr>
              <w:t>956.1</w:t>
            </w:r>
          </w:p>
        </w:tc>
        <w:tc>
          <w:tcPr>
            <w:tcW w:w="950" w:type="pct"/>
            <w:tcBorders>
              <w:top w:val="nil"/>
              <w:left w:val="nil"/>
              <w:bottom w:val="single" w:sz="4" w:space="0" w:color="auto"/>
              <w:right w:val="single" w:sz="8" w:space="0" w:color="auto"/>
            </w:tcBorders>
            <w:shd w:val="clear" w:color="auto" w:fill="auto"/>
            <w:noWrap/>
            <w:vAlign w:val="bottom"/>
            <w:hideMark/>
          </w:tcPr>
          <w:p w:rsidR="000E4BD4" w:rsidRPr="005B53F6" w:rsidRDefault="00FD6B2D" w:rsidP="000E4BD4">
            <w:pPr>
              <w:spacing w:after="0" w:line="240" w:lineRule="auto"/>
              <w:jc w:val="right"/>
              <w:rPr>
                <w:rFonts w:ascii="Sylfaen" w:hAnsi="Sylfaen"/>
                <w:lang w:val="ka-GE"/>
              </w:rPr>
            </w:pPr>
            <w:r w:rsidRPr="005B53F6">
              <w:rPr>
                <w:rFonts w:ascii="Sylfaen" w:hAnsi="Sylfaen"/>
                <w:lang w:val="ka-GE"/>
              </w:rPr>
              <w:t>3.0</w:t>
            </w:r>
            <w:r w:rsidR="000E4BD4" w:rsidRPr="005B53F6">
              <w:rPr>
                <w:rFonts w:ascii="Sylfaen" w:hAnsi="Sylfaen"/>
                <w:lang w:val="ka-GE"/>
              </w:rPr>
              <w:t>%</w:t>
            </w:r>
          </w:p>
        </w:tc>
      </w:tr>
      <w:tr w:rsidR="000E4BD4" w:rsidRPr="005B53F6" w:rsidTr="009F0AC3">
        <w:trPr>
          <w:trHeight w:val="300"/>
        </w:trPr>
        <w:tc>
          <w:tcPr>
            <w:tcW w:w="3347" w:type="pct"/>
            <w:tcBorders>
              <w:top w:val="nil"/>
              <w:left w:val="single" w:sz="8" w:space="0" w:color="auto"/>
              <w:bottom w:val="single" w:sz="4" w:space="0" w:color="auto"/>
              <w:right w:val="single" w:sz="4" w:space="0" w:color="auto"/>
            </w:tcBorders>
            <w:shd w:val="clear" w:color="auto" w:fill="auto"/>
            <w:noWrap/>
            <w:vAlign w:val="bottom"/>
            <w:hideMark/>
          </w:tcPr>
          <w:p w:rsidR="000E4BD4" w:rsidRPr="005B53F6" w:rsidRDefault="000E4BD4" w:rsidP="000E4BD4">
            <w:pPr>
              <w:spacing w:after="0" w:line="240" w:lineRule="auto"/>
              <w:rPr>
                <w:rFonts w:ascii="Sylfaen" w:hAnsi="Sylfaen"/>
                <w:lang w:val="ka-GE"/>
              </w:rPr>
            </w:pPr>
            <w:r w:rsidRPr="005B53F6">
              <w:rPr>
                <w:rFonts w:ascii="Sylfaen" w:hAnsi="Sylfaen"/>
                <w:lang w:val="ka-GE"/>
              </w:rPr>
              <w:t>ქონების გადასახადი (გარდა მიწისა)</w:t>
            </w:r>
          </w:p>
        </w:tc>
        <w:tc>
          <w:tcPr>
            <w:tcW w:w="703" w:type="pct"/>
            <w:tcBorders>
              <w:top w:val="nil"/>
              <w:left w:val="nil"/>
              <w:bottom w:val="single" w:sz="4" w:space="0" w:color="auto"/>
              <w:right w:val="single" w:sz="4" w:space="0" w:color="auto"/>
            </w:tcBorders>
            <w:shd w:val="clear" w:color="auto" w:fill="auto"/>
            <w:noWrap/>
            <w:vAlign w:val="bottom"/>
          </w:tcPr>
          <w:p w:rsidR="000E4BD4" w:rsidRPr="005B53F6" w:rsidRDefault="00ED6C35" w:rsidP="000E4BD4">
            <w:pPr>
              <w:spacing w:after="0" w:line="240" w:lineRule="auto"/>
              <w:jc w:val="right"/>
              <w:rPr>
                <w:rFonts w:ascii="Sylfaen" w:hAnsi="Sylfaen"/>
                <w:lang w:val="ka-GE"/>
              </w:rPr>
            </w:pPr>
            <w:r w:rsidRPr="005B53F6">
              <w:rPr>
                <w:rFonts w:ascii="Sylfaen" w:hAnsi="Sylfaen"/>
                <w:lang w:val="ka-GE"/>
              </w:rPr>
              <w:t>6</w:t>
            </w:r>
            <w:r w:rsidR="00364647" w:rsidRPr="005B53F6">
              <w:rPr>
                <w:rFonts w:ascii="Sylfaen" w:hAnsi="Sylfaen"/>
                <w:lang w:val="ka-GE"/>
              </w:rPr>
              <w:t xml:space="preserve"> </w:t>
            </w:r>
            <w:r w:rsidRPr="005B53F6">
              <w:rPr>
                <w:rFonts w:ascii="Sylfaen" w:hAnsi="Sylfaen"/>
                <w:lang w:val="ka-GE"/>
              </w:rPr>
              <w:t>809.7</w:t>
            </w:r>
          </w:p>
        </w:tc>
        <w:tc>
          <w:tcPr>
            <w:tcW w:w="950" w:type="pct"/>
            <w:tcBorders>
              <w:top w:val="nil"/>
              <w:left w:val="nil"/>
              <w:bottom w:val="single" w:sz="4" w:space="0" w:color="auto"/>
              <w:right w:val="single" w:sz="8" w:space="0" w:color="auto"/>
            </w:tcBorders>
            <w:shd w:val="clear" w:color="auto" w:fill="auto"/>
            <w:noWrap/>
            <w:vAlign w:val="bottom"/>
            <w:hideMark/>
          </w:tcPr>
          <w:p w:rsidR="000E4BD4" w:rsidRPr="005B53F6" w:rsidRDefault="00FD6B2D" w:rsidP="000E4BD4">
            <w:pPr>
              <w:spacing w:after="0" w:line="240" w:lineRule="auto"/>
              <w:jc w:val="right"/>
              <w:rPr>
                <w:rFonts w:ascii="Sylfaen" w:hAnsi="Sylfaen"/>
                <w:lang w:val="ka-GE"/>
              </w:rPr>
            </w:pPr>
            <w:r w:rsidRPr="005B53F6">
              <w:rPr>
                <w:rFonts w:ascii="Sylfaen" w:hAnsi="Sylfaen"/>
                <w:lang w:val="ka-GE"/>
              </w:rPr>
              <w:t>10.6</w:t>
            </w:r>
            <w:r w:rsidR="000E4BD4" w:rsidRPr="005B53F6">
              <w:rPr>
                <w:rFonts w:ascii="Sylfaen" w:hAnsi="Sylfaen"/>
                <w:lang w:val="ka-GE"/>
              </w:rPr>
              <w:t>%</w:t>
            </w:r>
          </w:p>
        </w:tc>
      </w:tr>
      <w:tr w:rsidR="000E4BD4" w:rsidRPr="005B53F6" w:rsidTr="009F0AC3">
        <w:trPr>
          <w:trHeight w:val="300"/>
        </w:trPr>
        <w:tc>
          <w:tcPr>
            <w:tcW w:w="3347" w:type="pct"/>
            <w:tcBorders>
              <w:top w:val="nil"/>
              <w:left w:val="single" w:sz="8" w:space="0" w:color="auto"/>
              <w:bottom w:val="single" w:sz="4" w:space="0" w:color="auto"/>
              <w:right w:val="single" w:sz="4" w:space="0" w:color="auto"/>
            </w:tcBorders>
            <w:shd w:val="clear" w:color="auto" w:fill="auto"/>
            <w:noWrap/>
            <w:vAlign w:val="bottom"/>
            <w:hideMark/>
          </w:tcPr>
          <w:p w:rsidR="000E4BD4" w:rsidRPr="005B53F6" w:rsidRDefault="000E4BD4" w:rsidP="000E4BD4">
            <w:pPr>
              <w:spacing w:after="0" w:line="240" w:lineRule="auto"/>
              <w:rPr>
                <w:rFonts w:ascii="Sylfaen" w:hAnsi="Sylfaen"/>
                <w:lang w:val="ka-GE"/>
              </w:rPr>
            </w:pPr>
            <w:r w:rsidRPr="005B53F6">
              <w:rPr>
                <w:rFonts w:ascii="Sylfaen" w:hAnsi="Sylfaen"/>
                <w:lang w:val="ka-GE"/>
              </w:rPr>
              <w:t>დღგ</w:t>
            </w:r>
          </w:p>
        </w:tc>
        <w:tc>
          <w:tcPr>
            <w:tcW w:w="703" w:type="pct"/>
            <w:tcBorders>
              <w:top w:val="nil"/>
              <w:left w:val="nil"/>
              <w:bottom w:val="single" w:sz="4" w:space="0" w:color="auto"/>
              <w:right w:val="single" w:sz="4" w:space="0" w:color="auto"/>
            </w:tcBorders>
            <w:shd w:val="clear" w:color="auto" w:fill="auto"/>
            <w:noWrap/>
            <w:vAlign w:val="bottom"/>
          </w:tcPr>
          <w:p w:rsidR="000E4BD4" w:rsidRPr="005B53F6" w:rsidRDefault="00ED6C35" w:rsidP="000E4BD4">
            <w:pPr>
              <w:spacing w:after="0" w:line="240" w:lineRule="auto"/>
              <w:jc w:val="right"/>
              <w:rPr>
                <w:rFonts w:ascii="Sylfaen" w:hAnsi="Sylfaen"/>
                <w:lang w:val="ka-GE"/>
              </w:rPr>
            </w:pPr>
            <w:r w:rsidRPr="005B53F6">
              <w:rPr>
                <w:rFonts w:ascii="Sylfaen" w:hAnsi="Sylfaen"/>
                <w:lang w:val="ka-GE"/>
              </w:rPr>
              <w:t>34</w:t>
            </w:r>
            <w:r w:rsidR="00364647" w:rsidRPr="005B53F6">
              <w:rPr>
                <w:rFonts w:ascii="Sylfaen" w:hAnsi="Sylfaen"/>
                <w:lang w:val="ka-GE"/>
              </w:rPr>
              <w:t xml:space="preserve"> </w:t>
            </w:r>
            <w:r w:rsidRPr="005B53F6">
              <w:rPr>
                <w:rFonts w:ascii="Sylfaen" w:hAnsi="Sylfaen"/>
                <w:lang w:val="ka-GE"/>
              </w:rPr>
              <w:t>268.3</w:t>
            </w:r>
          </w:p>
        </w:tc>
        <w:tc>
          <w:tcPr>
            <w:tcW w:w="950" w:type="pct"/>
            <w:tcBorders>
              <w:top w:val="nil"/>
              <w:left w:val="nil"/>
              <w:bottom w:val="single" w:sz="4" w:space="0" w:color="auto"/>
              <w:right w:val="single" w:sz="8" w:space="0" w:color="auto"/>
            </w:tcBorders>
            <w:shd w:val="clear" w:color="auto" w:fill="auto"/>
            <w:noWrap/>
            <w:vAlign w:val="bottom"/>
            <w:hideMark/>
          </w:tcPr>
          <w:p w:rsidR="000E4BD4" w:rsidRPr="005B53F6" w:rsidRDefault="00FD6B2D" w:rsidP="000E4BD4">
            <w:pPr>
              <w:spacing w:after="0" w:line="240" w:lineRule="auto"/>
              <w:jc w:val="right"/>
              <w:rPr>
                <w:rFonts w:ascii="Sylfaen" w:hAnsi="Sylfaen"/>
                <w:lang w:val="ka-GE"/>
              </w:rPr>
            </w:pPr>
            <w:r w:rsidRPr="005B53F6">
              <w:rPr>
                <w:rFonts w:ascii="Sylfaen" w:hAnsi="Sylfaen"/>
                <w:lang w:val="ka-GE"/>
              </w:rPr>
              <w:t>53.2</w:t>
            </w:r>
            <w:r w:rsidR="000665A2" w:rsidRPr="005B53F6">
              <w:rPr>
                <w:rFonts w:ascii="Sylfaen" w:hAnsi="Sylfaen"/>
                <w:lang w:val="ka-GE"/>
              </w:rPr>
              <w:t xml:space="preserve"> </w:t>
            </w:r>
            <w:r w:rsidR="000E4BD4" w:rsidRPr="005B53F6">
              <w:rPr>
                <w:rFonts w:ascii="Sylfaen" w:hAnsi="Sylfaen"/>
                <w:lang w:val="ka-GE"/>
              </w:rPr>
              <w:t>%</w:t>
            </w:r>
          </w:p>
        </w:tc>
      </w:tr>
      <w:tr w:rsidR="000E4BD4" w:rsidRPr="005B53F6" w:rsidTr="009F0AC3">
        <w:trPr>
          <w:trHeight w:val="300"/>
        </w:trPr>
        <w:tc>
          <w:tcPr>
            <w:tcW w:w="3347" w:type="pct"/>
            <w:tcBorders>
              <w:top w:val="nil"/>
              <w:left w:val="single" w:sz="8" w:space="0" w:color="auto"/>
              <w:bottom w:val="single" w:sz="4" w:space="0" w:color="auto"/>
              <w:right w:val="single" w:sz="4" w:space="0" w:color="auto"/>
            </w:tcBorders>
            <w:shd w:val="clear" w:color="auto" w:fill="auto"/>
            <w:noWrap/>
            <w:vAlign w:val="bottom"/>
            <w:hideMark/>
          </w:tcPr>
          <w:p w:rsidR="000E4BD4" w:rsidRPr="005B53F6" w:rsidRDefault="000E4BD4" w:rsidP="000E4BD4">
            <w:pPr>
              <w:spacing w:after="0" w:line="240" w:lineRule="auto"/>
              <w:rPr>
                <w:rFonts w:ascii="Sylfaen" w:hAnsi="Sylfaen"/>
                <w:lang w:val="ka-GE"/>
              </w:rPr>
            </w:pPr>
            <w:r w:rsidRPr="005B53F6">
              <w:rPr>
                <w:rFonts w:ascii="Sylfaen" w:hAnsi="Sylfaen"/>
                <w:lang w:val="ka-GE"/>
              </w:rPr>
              <w:t>გრანტები</w:t>
            </w:r>
          </w:p>
        </w:tc>
        <w:tc>
          <w:tcPr>
            <w:tcW w:w="703" w:type="pct"/>
            <w:tcBorders>
              <w:top w:val="nil"/>
              <w:left w:val="nil"/>
              <w:bottom w:val="single" w:sz="4" w:space="0" w:color="auto"/>
              <w:right w:val="single" w:sz="4" w:space="0" w:color="auto"/>
            </w:tcBorders>
            <w:shd w:val="clear" w:color="auto" w:fill="auto"/>
            <w:noWrap/>
            <w:vAlign w:val="bottom"/>
          </w:tcPr>
          <w:p w:rsidR="000E4BD4" w:rsidRPr="005B53F6" w:rsidRDefault="00ED6C35" w:rsidP="000E4BD4">
            <w:pPr>
              <w:spacing w:after="0" w:line="240" w:lineRule="auto"/>
              <w:jc w:val="right"/>
              <w:rPr>
                <w:rFonts w:ascii="Sylfaen" w:hAnsi="Sylfaen"/>
                <w:lang w:val="ka-GE"/>
              </w:rPr>
            </w:pPr>
            <w:r w:rsidRPr="005B53F6">
              <w:rPr>
                <w:rFonts w:ascii="Sylfaen" w:hAnsi="Sylfaen"/>
                <w:lang w:val="ka-GE"/>
              </w:rPr>
              <w:t>14</w:t>
            </w:r>
            <w:r w:rsidR="00364647" w:rsidRPr="005B53F6">
              <w:rPr>
                <w:rFonts w:ascii="Sylfaen" w:hAnsi="Sylfaen"/>
                <w:lang w:val="ka-GE"/>
              </w:rPr>
              <w:t xml:space="preserve"> </w:t>
            </w:r>
            <w:r w:rsidRPr="005B53F6">
              <w:rPr>
                <w:rFonts w:ascii="Sylfaen" w:hAnsi="Sylfaen"/>
                <w:lang w:val="ka-GE"/>
              </w:rPr>
              <w:t>633.3</w:t>
            </w:r>
          </w:p>
        </w:tc>
        <w:tc>
          <w:tcPr>
            <w:tcW w:w="950" w:type="pct"/>
            <w:tcBorders>
              <w:top w:val="nil"/>
              <w:left w:val="nil"/>
              <w:bottom w:val="single" w:sz="4" w:space="0" w:color="auto"/>
              <w:right w:val="single" w:sz="8" w:space="0" w:color="auto"/>
            </w:tcBorders>
            <w:shd w:val="clear" w:color="auto" w:fill="auto"/>
            <w:noWrap/>
            <w:vAlign w:val="bottom"/>
            <w:hideMark/>
          </w:tcPr>
          <w:p w:rsidR="000E4BD4" w:rsidRPr="005B53F6" w:rsidRDefault="00FD6B2D" w:rsidP="000E4BD4">
            <w:pPr>
              <w:spacing w:after="0" w:line="240" w:lineRule="auto"/>
              <w:jc w:val="right"/>
              <w:rPr>
                <w:rFonts w:ascii="Sylfaen" w:hAnsi="Sylfaen"/>
                <w:lang w:val="ka-GE"/>
              </w:rPr>
            </w:pPr>
            <w:r w:rsidRPr="005B53F6">
              <w:rPr>
                <w:rFonts w:ascii="Sylfaen" w:hAnsi="Sylfaen"/>
                <w:lang w:val="ka-GE"/>
              </w:rPr>
              <w:t>22.7</w:t>
            </w:r>
            <w:r w:rsidR="000665A2" w:rsidRPr="005B53F6">
              <w:rPr>
                <w:rFonts w:ascii="Sylfaen" w:hAnsi="Sylfaen"/>
                <w:lang w:val="ka-GE"/>
              </w:rPr>
              <w:t xml:space="preserve"> </w:t>
            </w:r>
            <w:r w:rsidR="000E4BD4" w:rsidRPr="005B53F6">
              <w:rPr>
                <w:rFonts w:ascii="Sylfaen" w:hAnsi="Sylfaen"/>
                <w:lang w:val="ka-GE"/>
              </w:rPr>
              <w:t>%</w:t>
            </w:r>
          </w:p>
        </w:tc>
      </w:tr>
      <w:tr w:rsidR="000E4BD4" w:rsidRPr="005B53F6" w:rsidTr="009F0AC3">
        <w:trPr>
          <w:trHeight w:val="300"/>
        </w:trPr>
        <w:tc>
          <w:tcPr>
            <w:tcW w:w="3347" w:type="pct"/>
            <w:tcBorders>
              <w:top w:val="nil"/>
              <w:left w:val="single" w:sz="8" w:space="0" w:color="auto"/>
              <w:bottom w:val="single" w:sz="4" w:space="0" w:color="auto"/>
              <w:right w:val="single" w:sz="4" w:space="0" w:color="auto"/>
            </w:tcBorders>
            <w:shd w:val="clear" w:color="auto" w:fill="auto"/>
            <w:noWrap/>
            <w:vAlign w:val="bottom"/>
            <w:hideMark/>
          </w:tcPr>
          <w:p w:rsidR="000E4BD4" w:rsidRPr="005B53F6" w:rsidRDefault="000E4BD4" w:rsidP="000E4BD4">
            <w:pPr>
              <w:spacing w:after="0" w:line="240" w:lineRule="auto"/>
              <w:rPr>
                <w:rFonts w:ascii="Sylfaen" w:hAnsi="Sylfaen"/>
                <w:lang w:val="ka-GE"/>
              </w:rPr>
            </w:pPr>
            <w:r w:rsidRPr="005B53F6">
              <w:rPr>
                <w:rFonts w:ascii="Sylfaen" w:hAnsi="Sylfaen"/>
                <w:lang w:val="ka-GE"/>
              </w:rPr>
              <w:t>ბუნებრივი რესურსების მოსაკრებელი</w:t>
            </w:r>
          </w:p>
        </w:tc>
        <w:tc>
          <w:tcPr>
            <w:tcW w:w="703" w:type="pct"/>
            <w:tcBorders>
              <w:top w:val="nil"/>
              <w:left w:val="nil"/>
              <w:bottom w:val="single" w:sz="4" w:space="0" w:color="auto"/>
              <w:right w:val="single" w:sz="4" w:space="0" w:color="auto"/>
            </w:tcBorders>
            <w:shd w:val="clear" w:color="auto" w:fill="auto"/>
            <w:noWrap/>
            <w:vAlign w:val="bottom"/>
          </w:tcPr>
          <w:p w:rsidR="000E4BD4" w:rsidRPr="005B53F6" w:rsidRDefault="000F3847" w:rsidP="000E4BD4">
            <w:pPr>
              <w:spacing w:after="0" w:line="240" w:lineRule="auto"/>
              <w:jc w:val="right"/>
              <w:rPr>
                <w:rFonts w:ascii="Sylfaen" w:hAnsi="Sylfaen"/>
                <w:lang w:val="ka-GE"/>
              </w:rPr>
            </w:pPr>
            <w:r w:rsidRPr="005B53F6">
              <w:rPr>
                <w:rFonts w:ascii="Sylfaen" w:hAnsi="Sylfaen"/>
                <w:lang w:val="ka-GE"/>
              </w:rPr>
              <w:t>227.3</w:t>
            </w:r>
          </w:p>
        </w:tc>
        <w:tc>
          <w:tcPr>
            <w:tcW w:w="950" w:type="pct"/>
            <w:tcBorders>
              <w:top w:val="nil"/>
              <w:left w:val="nil"/>
              <w:bottom w:val="single" w:sz="4" w:space="0" w:color="auto"/>
              <w:right w:val="single" w:sz="8" w:space="0" w:color="auto"/>
            </w:tcBorders>
            <w:shd w:val="clear" w:color="auto" w:fill="auto"/>
            <w:noWrap/>
            <w:vAlign w:val="bottom"/>
            <w:hideMark/>
          </w:tcPr>
          <w:p w:rsidR="000E4BD4" w:rsidRPr="005B53F6" w:rsidRDefault="00FD6B2D" w:rsidP="000E4BD4">
            <w:pPr>
              <w:spacing w:after="0" w:line="240" w:lineRule="auto"/>
              <w:jc w:val="right"/>
              <w:rPr>
                <w:rFonts w:ascii="Sylfaen" w:hAnsi="Sylfaen"/>
                <w:lang w:val="ka-GE"/>
              </w:rPr>
            </w:pPr>
            <w:r w:rsidRPr="005B53F6">
              <w:rPr>
                <w:rFonts w:ascii="Sylfaen" w:hAnsi="Sylfaen"/>
                <w:lang w:val="ka-GE"/>
              </w:rPr>
              <w:t>0.4</w:t>
            </w:r>
            <w:r w:rsidR="000665A2" w:rsidRPr="005B53F6">
              <w:rPr>
                <w:rFonts w:ascii="Sylfaen" w:hAnsi="Sylfaen"/>
                <w:lang w:val="ka-GE"/>
              </w:rPr>
              <w:t xml:space="preserve"> </w:t>
            </w:r>
            <w:r w:rsidR="000E4BD4" w:rsidRPr="005B53F6">
              <w:rPr>
                <w:rFonts w:ascii="Sylfaen" w:hAnsi="Sylfaen"/>
                <w:lang w:val="ka-GE"/>
              </w:rPr>
              <w:t>%</w:t>
            </w:r>
          </w:p>
        </w:tc>
      </w:tr>
      <w:tr w:rsidR="000E4BD4" w:rsidRPr="005B53F6" w:rsidTr="009F0AC3">
        <w:trPr>
          <w:trHeight w:val="300"/>
        </w:trPr>
        <w:tc>
          <w:tcPr>
            <w:tcW w:w="3347" w:type="pct"/>
            <w:tcBorders>
              <w:top w:val="nil"/>
              <w:left w:val="single" w:sz="8" w:space="0" w:color="auto"/>
              <w:bottom w:val="single" w:sz="4" w:space="0" w:color="auto"/>
              <w:right w:val="single" w:sz="4" w:space="0" w:color="auto"/>
            </w:tcBorders>
            <w:shd w:val="clear" w:color="auto" w:fill="auto"/>
            <w:noWrap/>
            <w:vAlign w:val="bottom"/>
            <w:hideMark/>
          </w:tcPr>
          <w:p w:rsidR="000E4BD4" w:rsidRPr="005B53F6" w:rsidRDefault="000E4BD4" w:rsidP="000E4BD4">
            <w:pPr>
              <w:spacing w:after="0" w:line="240" w:lineRule="auto"/>
              <w:rPr>
                <w:rFonts w:ascii="Sylfaen" w:hAnsi="Sylfaen"/>
                <w:lang w:val="ka-GE"/>
              </w:rPr>
            </w:pPr>
            <w:r w:rsidRPr="005B53F6">
              <w:rPr>
                <w:rFonts w:ascii="Sylfaen" w:hAnsi="Sylfaen"/>
                <w:lang w:val="ka-GE"/>
              </w:rPr>
              <w:t>ტერიტორიის დასუფთავების მოსაკრებელი</w:t>
            </w:r>
          </w:p>
        </w:tc>
        <w:tc>
          <w:tcPr>
            <w:tcW w:w="703" w:type="pct"/>
            <w:tcBorders>
              <w:top w:val="nil"/>
              <w:left w:val="nil"/>
              <w:bottom w:val="single" w:sz="4" w:space="0" w:color="auto"/>
              <w:right w:val="single" w:sz="4" w:space="0" w:color="auto"/>
            </w:tcBorders>
            <w:shd w:val="clear" w:color="auto" w:fill="auto"/>
            <w:noWrap/>
            <w:vAlign w:val="bottom"/>
          </w:tcPr>
          <w:p w:rsidR="000E4BD4" w:rsidRPr="005B53F6" w:rsidRDefault="00D764A8" w:rsidP="000E4BD4">
            <w:pPr>
              <w:spacing w:after="0" w:line="240" w:lineRule="auto"/>
              <w:jc w:val="right"/>
              <w:rPr>
                <w:rFonts w:ascii="Sylfaen" w:hAnsi="Sylfaen"/>
                <w:lang w:val="ka-GE"/>
              </w:rPr>
            </w:pPr>
            <w:r w:rsidRPr="005B53F6">
              <w:rPr>
                <w:rFonts w:ascii="Sylfaen" w:hAnsi="Sylfaen"/>
                <w:lang w:val="ka-GE"/>
              </w:rPr>
              <w:t>575.3</w:t>
            </w:r>
          </w:p>
        </w:tc>
        <w:tc>
          <w:tcPr>
            <w:tcW w:w="950" w:type="pct"/>
            <w:tcBorders>
              <w:top w:val="nil"/>
              <w:left w:val="nil"/>
              <w:bottom w:val="single" w:sz="4" w:space="0" w:color="auto"/>
              <w:right w:val="single" w:sz="8" w:space="0" w:color="auto"/>
            </w:tcBorders>
            <w:shd w:val="clear" w:color="auto" w:fill="auto"/>
            <w:noWrap/>
            <w:vAlign w:val="bottom"/>
            <w:hideMark/>
          </w:tcPr>
          <w:p w:rsidR="000E4BD4" w:rsidRPr="005B53F6" w:rsidRDefault="00FD6B2D" w:rsidP="000E4BD4">
            <w:pPr>
              <w:spacing w:after="0" w:line="240" w:lineRule="auto"/>
              <w:jc w:val="right"/>
              <w:rPr>
                <w:rFonts w:ascii="Sylfaen" w:hAnsi="Sylfaen"/>
                <w:lang w:val="ka-GE"/>
              </w:rPr>
            </w:pPr>
            <w:r w:rsidRPr="005B53F6">
              <w:rPr>
                <w:rFonts w:ascii="Sylfaen" w:hAnsi="Sylfaen"/>
                <w:lang w:val="ka-GE"/>
              </w:rPr>
              <w:t>0.8</w:t>
            </w:r>
            <w:r w:rsidR="000665A2" w:rsidRPr="005B53F6">
              <w:rPr>
                <w:rFonts w:ascii="Sylfaen" w:hAnsi="Sylfaen"/>
                <w:lang w:val="ka-GE"/>
              </w:rPr>
              <w:t xml:space="preserve"> </w:t>
            </w:r>
            <w:r w:rsidR="000E4BD4" w:rsidRPr="005B53F6">
              <w:rPr>
                <w:rFonts w:ascii="Sylfaen" w:hAnsi="Sylfaen"/>
                <w:lang w:val="ka-GE"/>
              </w:rPr>
              <w:t>%</w:t>
            </w:r>
          </w:p>
        </w:tc>
      </w:tr>
      <w:tr w:rsidR="000E4BD4" w:rsidRPr="005B53F6" w:rsidTr="009F0AC3">
        <w:trPr>
          <w:trHeight w:val="300"/>
        </w:trPr>
        <w:tc>
          <w:tcPr>
            <w:tcW w:w="3347" w:type="pct"/>
            <w:tcBorders>
              <w:top w:val="nil"/>
              <w:left w:val="single" w:sz="8" w:space="0" w:color="auto"/>
              <w:bottom w:val="single" w:sz="4" w:space="0" w:color="auto"/>
              <w:right w:val="single" w:sz="4" w:space="0" w:color="auto"/>
            </w:tcBorders>
            <w:shd w:val="clear" w:color="auto" w:fill="auto"/>
            <w:noWrap/>
            <w:vAlign w:val="bottom"/>
            <w:hideMark/>
          </w:tcPr>
          <w:p w:rsidR="000E4BD4" w:rsidRPr="005B53F6" w:rsidRDefault="000E4BD4" w:rsidP="000E4BD4">
            <w:pPr>
              <w:spacing w:after="0" w:line="240" w:lineRule="auto"/>
              <w:rPr>
                <w:rFonts w:ascii="Sylfaen" w:hAnsi="Sylfaen"/>
                <w:lang w:val="ka-GE"/>
              </w:rPr>
            </w:pPr>
            <w:r w:rsidRPr="005B53F6">
              <w:rPr>
                <w:rFonts w:ascii="Sylfaen" w:hAnsi="Sylfaen"/>
                <w:lang w:val="ka-GE"/>
              </w:rPr>
              <w:t>იჯარიდან შემოსავალი</w:t>
            </w:r>
          </w:p>
        </w:tc>
        <w:tc>
          <w:tcPr>
            <w:tcW w:w="703" w:type="pct"/>
            <w:tcBorders>
              <w:top w:val="nil"/>
              <w:left w:val="nil"/>
              <w:bottom w:val="single" w:sz="4" w:space="0" w:color="auto"/>
              <w:right w:val="single" w:sz="4" w:space="0" w:color="auto"/>
            </w:tcBorders>
            <w:shd w:val="clear" w:color="auto" w:fill="auto"/>
            <w:noWrap/>
            <w:vAlign w:val="bottom"/>
          </w:tcPr>
          <w:p w:rsidR="000E4BD4" w:rsidRPr="005B53F6" w:rsidRDefault="000F3847" w:rsidP="000E4BD4">
            <w:pPr>
              <w:spacing w:after="0" w:line="240" w:lineRule="auto"/>
              <w:jc w:val="right"/>
              <w:rPr>
                <w:rFonts w:ascii="Sylfaen" w:hAnsi="Sylfaen"/>
                <w:lang w:val="ka-GE"/>
              </w:rPr>
            </w:pPr>
            <w:r w:rsidRPr="005B53F6">
              <w:rPr>
                <w:rFonts w:ascii="Sylfaen" w:hAnsi="Sylfaen"/>
                <w:lang w:val="ka-GE"/>
              </w:rPr>
              <w:t>213.9</w:t>
            </w:r>
          </w:p>
        </w:tc>
        <w:tc>
          <w:tcPr>
            <w:tcW w:w="950" w:type="pct"/>
            <w:tcBorders>
              <w:top w:val="nil"/>
              <w:left w:val="nil"/>
              <w:bottom w:val="single" w:sz="4" w:space="0" w:color="auto"/>
              <w:right w:val="single" w:sz="8" w:space="0" w:color="auto"/>
            </w:tcBorders>
            <w:shd w:val="clear" w:color="auto" w:fill="auto"/>
            <w:noWrap/>
            <w:vAlign w:val="bottom"/>
            <w:hideMark/>
          </w:tcPr>
          <w:p w:rsidR="000E4BD4" w:rsidRPr="005B53F6" w:rsidRDefault="00FD6B2D" w:rsidP="000E4BD4">
            <w:pPr>
              <w:spacing w:after="0" w:line="240" w:lineRule="auto"/>
              <w:jc w:val="right"/>
              <w:rPr>
                <w:rFonts w:ascii="Sylfaen" w:hAnsi="Sylfaen"/>
                <w:lang w:val="ka-GE"/>
              </w:rPr>
            </w:pPr>
            <w:r w:rsidRPr="005B53F6">
              <w:rPr>
                <w:rFonts w:ascii="Sylfaen" w:hAnsi="Sylfaen"/>
                <w:lang w:val="ka-GE"/>
              </w:rPr>
              <w:t>0.3</w:t>
            </w:r>
            <w:r w:rsidR="000665A2" w:rsidRPr="005B53F6">
              <w:rPr>
                <w:rFonts w:ascii="Sylfaen" w:hAnsi="Sylfaen"/>
                <w:lang w:val="ka-GE"/>
              </w:rPr>
              <w:t xml:space="preserve"> </w:t>
            </w:r>
            <w:r w:rsidR="000E4BD4" w:rsidRPr="005B53F6">
              <w:rPr>
                <w:rFonts w:ascii="Sylfaen" w:hAnsi="Sylfaen"/>
                <w:lang w:val="ka-GE"/>
              </w:rPr>
              <w:t>%</w:t>
            </w:r>
          </w:p>
        </w:tc>
      </w:tr>
      <w:tr w:rsidR="000E4BD4" w:rsidRPr="005B53F6" w:rsidTr="009F0AC3">
        <w:trPr>
          <w:trHeight w:val="300"/>
        </w:trPr>
        <w:tc>
          <w:tcPr>
            <w:tcW w:w="3347" w:type="pct"/>
            <w:tcBorders>
              <w:top w:val="nil"/>
              <w:left w:val="single" w:sz="8" w:space="0" w:color="auto"/>
              <w:bottom w:val="single" w:sz="4" w:space="0" w:color="auto"/>
              <w:right w:val="single" w:sz="4" w:space="0" w:color="auto"/>
            </w:tcBorders>
            <w:shd w:val="clear" w:color="auto" w:fill="auto"/>
            <w:noWrap/>
            <w:vAlign w:val="bottom"/>
            <w:hideMark/>
          </w:tcPr>
          <w:p w:rsidR="000E4BD4" w:rsidRPr="005B53F6" w:rsidRDefault="000E4BD4" w:rsidP="000E4BD4">
            <w:pPr>
              <w:spacing w:after="0" w:line="240" w:lineRule="auto"/>
              <w:rPr>
                <w:rFonts w:ascii="Sylfaen" w:hAnsi="Sylfaen"/>
                <w:lang w:val="ka-GE"/>
              </w:rPr>
            </w:pPr>
            <w:r w:rsidRPr="005B53F6">
              <w:rPr>
                <w:rFonts w:ascii="Sylfaen" w:hAnsi="Sylfaen"/>
                <w:lang w:val="ka-GE"/>
              </w:rPr>
              <w:t>სხვა დანარჩენი შემოსავლები</w:t>
            </w:r>
          </w:p>
        </w:tc>
        <w:tc>
          <w:tcPr>
            <w:tcW w:w="703" w:type="pct"/>
            <w:tcBorders>
              <w:top w:val="nil"/>
              <w:left w:val="nil"/>
              <w:bottom w:val="single" w:sz="4" w:space="0" w:color="auto"/>
              <w:right w:val="single" w:sz="4" w:space="0" w:color="auto"/>
            </w:tcBorders>
            <w:shd w:val="clear" w:color="auto" w:fill="auto"/>
            <w:noWrap/>
            <w:vAlign w:val="bottom"/>
          </w:tcPr>
          <w:p w:rsidR="000E4BD4" w:rsidRPr="005B53F6" w:rsidRDefault="00182F56" w:rsidP="000E4BD4">
            <w:pPr>
              <w:spacing w:after="0" w:line="240" w:lineRule="auto"/>
              <w:jc w:val="right"/>
              <w:rPr>
                <w:rFonts w:ascii="Sylfaen" w:hAnsi="Sylfaen"/>
                <w:lang w:val="ka-GE"/>
              </w:rPr>
            </w:pPr>
            <w:r w:rsidRPr="005B53F6">
              <w:rPr>
                <w:rFonts w:ascii="Sylfaen" w:hAnsi="Sylfaen"/>
                <w:lang w:val="ka-GE"/>
              </w:rPr>
              <w:t>5</w:t>
            </w:r>
            <w:r w:rsidR="00364647" w:rsidRPr="005B53F6">
              <w:rPr>
                <w:rFonts w:ascii="Sylfaen" w:hAnsi="Sylfaen"/>
                <w:lang w:val="ka-GE"/>
              </w:rPr>
              <w:t xml:space="preserve"> </w:t>
            </w:r>
            <w:r w:rsidRPr="005B53F6">
              <w:rPr>
                <w:rFonts w:ascii="Sylfaen" w:hAnsi="Sylfaen"/>
                <w:lang w:val="ka-GE"/>
              </w:rPr>
              <w:t>204.7</w:t>
            </w:r>
          </w:p>
        </w:tc>
        <w:tc>
          <w:tcPr>
            <w:tcW w:w="950" w:type="pct"/>
            <w:tcBorders>
              <w:top w:val="nil"/>
              <w:left w:val="nil"/>
              <w:bottom w:val="single" w:sz="4" w:space="0" w:color="auto"/>
              <w:right w:val="single" w:sz="8" w:space="0" w:color="auto"/>
            </w:tcBorders>
            <w:shd w:val="clear" w:color="auto" w:fill="auto"/>
            <w:noWrap/>
            <w:vAlign w:val="bottom"/>
            <w:hideMark/>
          </w:tcPr>
          <w:p w:rsidR="000E4BD4" w:rsidRPr="005B53F6" w:rsidRDefault="00FD6B2D" w:rsidP="000E4BD4">
            <w:pPr>
              <w:spacing w:after="0" w:line="240" w:lineRule="auto"/>
              <w:jc w:val="right"/>
              <w:rPr>
                <w:rFonts w:ascii="Sylfaen" w:hAnsi="Sylfaen"/>
                <w:lang w:val="ka-GE"/>
              </w:rPr>
            </w:pPr>
            <w:r w:rsidRPr="005B53F6">
              <w:rPr>
                <w:rFonts w:ascii="Sylfaen" w:hAnsi="Sylfaen"/>
                <w:lang w:val="ka-GE"/>
              </w:rPr>
              <w:t>8.1</w:t>
            </w:r>
            <w:r w:rsidR="000665A2" w:rsidRPr="005B53F6">
              <w:rPr>
                <w:rFonts w:ascii="Sylfaen" w:hAnsi="Sylfaen"/>
                <w:lang w:val="ka-GE"/>
              </w:rPr>
              <w:t xml:space="preserve"> </w:t>
            </w:r>
            <w:r w:rsidR="000E4BD4" w:rsidRPr="005B53F6">
              <w:rPr>
                <w:rFonts w:ascii="Sylfaen" w:hAnsi="Sylfaen"/>
                <w:lang w:val="ka-GE"/>
              </w:rPr>
              <w:t>%</w:t>
            </w:r>
          </w:p>
        </w:tc>
      </w:tr>
      <w:tr w:rsidR="000E4BD4" w:rsidRPr="005B53F6" w:rsidTr="009F0AC3">
        <w:trPr>
          <w:trHeight w:val="300"/>
        </w:trPr>
        <w:tc>
          <w:tcPr>
            <w:tcW w:w="3347" w:type="pct"/>
            <w:tcBorders>
              <w:top w:val="nil"/>
              <w:left w:val="single" w:sz="8" w:space="0" w:color="auto"/>
              <w:bottom w:val="nil"/>
              <w:right w:val="single" w:sz="4" w:space="0" w:color="auto"/>
            </w:tcBorders>
            <w:shd w:val="clear" w:color="auto" w:fill="auto"/>
            <w:noWrap/>
            <w:vAlign w:val="bottom"/>
            <w:hideMark/>
          </w:tcPr>
          <w:p w:rsidR="000E4BD4" w:rsidRPr="005B53F6" w:rsidRDefault="000E4BD4" w:rsidP="000E4BD4">
            <w:pPr>
              <w:spacing w:after="0" w:line="240" w:lineRule="auto"/>
              <w:rPr>
                <w:rFonts w:ascii="Sylfaen" w:hAnsi="Sylfaen"/>
                <w:lang w:val="ka-GE"/>
              </w:rPr>
            </w:pPr>
            <w:r w:rsidRPr="005B53F6">
              <w:rPr>
                <w:rFonts w:ascii="Sylfaen" w:hAnsi="Sylfaen"/>
                <w:lang w:val="ka-GE"/>
              </w:rPr>
              <w:t>არაფინანსური აქტივები</w:t>
            </w:r>
          </w:p>
        </w:tc>
        <w:tc>
          <w:tcPr>
            <w:tcW w:w="703" w:type="pct"/>
            <w:tcBorders>
              <w:top w:val="nil"/>
              <w:left w:val="nil"/>
              <w:bottom w:val="nil"/>
              <w:right w:val="single" w:sz="4" w:space="0" w:color="auto"/>
            </w:tcBorders>
            <w:shd w:val="clear" w:color="auto" w:fill="auto"/>
            <w:noWrap/>
            <w:vAlign w:val="bottom"/>
          </w:tcPr>
          <w:p w:rsidR="000E4BD4" w:rsidRPr="005B53F6" w:rsidRDefault="003C3DCA" w:rsidP="000E4BD4">
            <w:pPr>
              <w:spacing w:after="0" w:line="240" w:lineRule="auto"/>
              <w:jc w:val="right"/>
              <w:rPr>
                <w:rFonts w:ascii="Sylfaen" w:hAnsi="Sylfaen"/>
                <w:lang w:val="ka-GE"/>
              </w:rPr>
            </w:pPr>
            <w:r w:rsidRPr="005B53F6">
              <w:rPr>
                <w:rFonts w:ascii="Sylfaen" w:hAnsi="Sylfaen"/>
                <w:lang w:val="ka-GE"/>
              </w:rPr>
              <w:t>576.1</w:t>
            </w:r>
          </w:p>
        </w:tc>
        <w:tc>
          <w:tcPr>
            <w:tcW w:w="950" w:type="pct"/>
            <w:tcBorders>
              <w:top w:val="nil"/>
              <w:left w:val="nil"/>
              <w:bottom w:val="single" w:sz="4" w:space="0" w:color="auto"/>
              <w:right w:val="single" w:sz="8" w:space="0" w:color="auto"/>
            </w:tcBorders>
            <w:shd w:val="clear" w:color="auto" w:fill="auto"/>
            <w:noWrap/>
            <w:vAlign w:val="bottom"/>
            <w:hideMark/>
          </w:tcPr>
          <w:p w:rsidR="000E4BD4" w:rsidRPr="005B53F6" w:rsidRDefault="00FD6B2D" w:rsidP="000E4BD4">
            <w:pPr>
              <w:spacing w:after="0" w:line="240" w:lineRule="auto"/>
              <w:jc w:val="right"/>
              <w:rPr>
                <w:rFonts w:ascii="Sylfaen" w:hAnsi="Sylfaen"/>
                <w:lang w:val="ka-GE"/>
              </w:rPr>
            </w:pPr>
            <w:r w:rsidRPr="005B53F6">
              <w:rPr>
                <w:rFonts w:ascii="Sylfaen" w:hAnsi="Sylfaen"/>
                <w:lang w:val="ka-GE"/>
              </w:rPr>
              <w:t>0.9</w:t>
            </w:r>
            <w:r w:rsidR="000665A2" w:rsidRPr="005B53F6">
              <w:rPr>
                <w:rFonts w:ascii="Sylfaen" w:hAnsi="Sylfaen"/>
                <w:lang w:val="ka-GE"/>
              </w:rPr>
              <w:t xml:space="preserve"> </w:t>
            </w:r>
            <w:r w:rsidR="000E4BD4" w:rsidRPr="005B53F6">
              <w:rPr>
                <w:rFonts w:ascii="Sylfaen" w:hAnsi="Sylfaen"/>
                <w:lang w:val="ka-GE"/>
              </w:rPr>
              <w:t>%</w:t>
            </w:r>
          </w:p>
        </w:tc>
      </w:tr>
      <w:tr w:rsidR="000E4BD4" w:rsidRPr="005B53F6" w:rsidTr="000E4BD4">
        <w:trPr>
          <w:trHeight w:val="408"/>
        </w:trPr>
        <w:tc>
          <w:tcPr>
            <w:tcW w:w="3347"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E4BD4" w:rsidRPr="005B53F6" w:rsidRDefault="000E4BD4" w:rsidP="001B7DB0">
            <w:pPr>
              <w:spacing w:after="0" w:line="240" w:lineRule="auto"/>
              <w:jc w:val="center"/>
              <w:rPr>
                <w:rFonts w:ascii="Calibri" w:eastAsia="Times New Roman" w:hAnsi="Calibri" w:cs="Calibri"/>
                <w:b/>
                <w:bCs/>
                <w:color w:val="000000"/>
              </w:rPr>
            </w:pPr>
            <w:r w:rsidRPr="005B53F6">
              <w:rPr>
                <w:rFonts w:ascii="Sylfaen" w:eastAsia="Sylfaen" w:hAnsi="Sylfaen" w:cs="Sylfaen"/>
                <w:b/>
                <w:color w:val="000000"/>
              </w:rPr>
              <w:t>სულ შემოსულობა</w:t>
            </w:r>
          </w:p>
        </w:tc>
        <w:tc>
          <w:tcPr>
            <w:tcW w:w="703" w:type="pct"/>
            <w:tcBorders>
              <w:top w:val="single" w:sz="8" w:space="0" w:color="auto"/>
              <w:left w:val="nil"/>
              <w:bottom w:val="single" w:sz="8" w:space="0" w:color="auto"/>
              <w:right w:val="single" w:sz="4" w:space="0" w:color="auto"/>
            </w:tcBorders>
            <w:shd w:val="clear" w:color="auto" w:fill="auto"/>
            <w:noWrap/>
            <w:vAlign w:val="bottom"/>
            <w:hideMark/>
          </w:tcPr>
          <w:p w:rsidR="000E4BD4" w:rsidRPr="005B53F6" w:rsidRDefault="00364647" w:rsidP="000E4BD4">
            <w:pPr>
              <w:spacing w:after="0" w:line="240" w:lineRule="auto"/>
              <w:jc w:val="right"/>
              <w:rPr>
                <w:rFonts w:ascii="Sylfaen" w:eastAsia="Times New Roman" w:hAnsi="Sylfaen" w:cs="Calibri"/>
                <w:b/>
                <w:bCs/>
                <w:color w:val="000000"/>
                <w:lang w:val="ka-GE"/>
              </w:rPr>
            </w:pPr>
            <w:r w:rsidRPr="005B53F6">
              <w:rPr>
                <w:rFonts w:ascii="Sylfaen" w:eastAsia="Times New Roman" w:hAnsi="Sylfaen" w:cs="Calibri"/>
                <w:b/>
                <w:bCs/>
                <w:color w:val="000000"/>
                <w:lang w:val="ka-GE"/>
              </w:rPr>
              <w:t>64 464.7</w:t>
            </w:r>
          </w:p>
        </w:tc>
        <w:tc>
          <w:tcPr>
            <w:tcW w:w="950" w:type="pct"/>
            <w:tcBorders>
              <w:top w:val="single" w:sz="8" w:space="0" w:color="auto"/>
              <w:left w:val="nil"/>
              <w:bottom w:val="single" w:sz="8" w:space="0" w:color="auto"/>
              <w:right w:val="single" w:sz="8" w:space="0" w:color="auto"/>
            </w:tcBorders>
            <w:shd w:val="clear" w:color="auto" w:fill="auto"/>
            <w:noWrap/>
            <w:vAlign w:val="bottom"/>
            <w:hideMark/>
          </w:tcPr>
          <w:p w:rsidR="000E4BD4" w:rsidRPr="005B53F6" w:rsidRDefault="000E4BD4" w:rsidP="000E4BD4">
            <w:pPr>
              <w:spacing w:after="0" w:line="240" w:lineRule="auto"/>
              <w:jc w:val="right"/>
              <w:rPr>
                <w:rFonts w:ascii="Calibri" w:eastAsia="Times New Roman" w:hAnsi="Calibri" w:cs="Calibri"/>
                <w:b/>
                <w:bCs/>
                <w:color w:val="000000"/>
              </w:rPr>
            </w:pPr>
            <w:r w:rsidRPr="005B53F6">
              <w:rPr>
                <w:rFonts w:ascii="Calibri" w:eastAsia="Times New Roman" w:hAnsi="Calibri" w:cs="Calibri"/>
                <w:b/>
                <w:bCs/>
                <w:color w:val="000000"/>
              </w:rPr>
              <w:t>100.0%</w:t>
            </w:r>
          </w:p>
        </w:tc>
      </w:tr>
    </w:tbl>
    <w:p w:rsidR="00557C28" w:rsidRPr="005B53F6" w:rsidRDefault="00557C28" w:rsidP="00C156A2">
      <w:pPr>
        <w:jc w:val="both"/>
        <w:rPr>
          <w:rFonts w:ascii="Sylfaen" w:hAnsi="Sylfaen"/>
          <w:lang w:val="ka-GE"/>
        </w:rPr>
      </w:pPr>
    </w:p>
    <w:p w:rsidR="000E4BD4" w:rsidRPr="005B53F6" w:rsidRDefault="000E4BD4" w:rsidP="00C156A2">
      <w:pPr>
        <w:jc w:val="both"/>
        <w:rPr>
          <w:rFonts w:ascii="Sylfaen" w:hAnsi="Sylfaen"/>
          <w:lang w:val="ka-GE"/>
        </w:rPr>
      </w:pPr>
      <w:r w:rsidRPr="005B53F6">
        <w:rPr>
          <w:noProof/>
        </w:rPr>
        <w:drawing>
          <wp:inline distT="0" distB="0" distL="0" distR="0" wp14:anchorId="19CA7156" wp14:editId="001601CD">
            <wp:extent cx="5966460" cy="3333750"/>
            <wp:effectExtent l="0" t="0" r="152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E4BD4" w:rsidRPr="005B53F6" w:rsidRDefault="000E4BD4" w:rsidP="00C156A2">
      <w:pPr>
        <w:jc w:val="both"/>
        <w:rPr>
          <w:rFonts w:ascii="Sylfaen" w:hAnsi="Sylfaen"/>
          <w:lang w:val="ka-GE"/>
        </w:rPr>
      </w:pPr>
    </w:p>
    <w:p w:rsidR="000E4BD4" w:rsidRPr="005B53F6" w:rsidRDefault="000E4BD4" w:rsidP="00C156A2">
      <w:pPr>
        <w:jc w:val="both"/>
        <w:rPr>
          <w:rFonts w:ascii="Sylfaen" w:hAnsi="Sylfaen"/>
          <w:lang w:val="ka-GE"/>
        </w:rPr>
      </w:pPr>
    </w:p>
    <w:p w:rsidR="004E7966" w:rsidRPr="005B53F6" w:rsidRDefault="00A15F63" w:rsidP="004E7966">
      <w:pPr>
        <w:jc w:val="both"/>
        <w:rPr>
          <w:rFonts w:ascii="Sylfaen" w:hAnsi="Sylfaen"/>
          <w:lang w:val="ka-GE"/>
        </w:rPr>
      </w:pPr>
      <w:r w:rsidRPr="005B53F6">
        <w:rPr>
          <w:rFonts w:ascii="Sylfaen" w:hAnsi="Sylfaen"/>
          <w:lang w:val="ka-GE"/>
        </w:rPr>
        <w:t>2023</w:t>
      </w:r>
      <w:r w:rsidR="004E7966" w:rsidRPr="005B53F6">
        <w:rPr>
          <w:rFonts w:ascii="Sylfaen" w:hAnsi="Sylfaen"/>
          <w:lang w:val="ka-GE"/>
        </w:rPr>
        <w:t xml:space="preserve"> </w:t>
      </w:r>
      <w:r w:rsidR="00913431" w:rsidRPr="005B53F6">
        <w:rPr>
          <w:rFonts w:ascii="Sylfaen" w:hAnsi="Sylfaen"/>
          <w:lang w:val="ka-GE"/>
        </w:rPr>
        <w:t>წლის  03 ნოემბრის მდგომარეობით</w:t>
      </w:r>
      <w:r w:rsidR="004E7966" w:rsidRPr="005B53F6">
        <w:rPr>
          <w:rFonts w:ascii="Sylfaen" w:hAnsi="Sylfaen"/>
          <w:lang w:val="ka-GE"/>
        </w:rPr>
        <w:t xml:space="preserve"> მთლიანობაში </w:t>
      </w:r>
      <w:r w:rsidR="00970DAD" w:rsidRPr="005B53F6">
        <w:rPr>
          <w:rFonts w:ascii="Sylfaen" w:hAnsi="Sylfaen"/>
          <w:lang w:val="ka-GE"/>
        </w:rPr>
        <w:t xml:space="preserve">ზუგდიდის მუნიციპალიტეტის </w:t>
      </w:r>
      <w:r w:rsidR="00C807CB" w:rsidRPr="005B53F6">
        <w:rPr>
          <w:rFonts w:ascii="Sylfaen" w:hAnsi="Sylfaen"/>
          <w:lang w:val="ka-GE"/>
        </w:rPr>
        <w:t>შემოსულობ</w:t>
      </w:r>
      <w:r w:rsidR="00EA27A9" w:rsidRPr="005B53F6">
        <w:rPr>
          <w:rFonts w:ascii="Sylfaen" w:hAnsi="Sylfaen"/>
          <w:lang w:val="ka-GE"/>
        </w:rPr>
        <w:t>ები დაგეგმილია 74 408 2</w:t>
      </w:r>
      <w:r w:rsidR="004E7966" w:rsidRPr="005B53F6">
        <w:rPr>
          <w:rFonts w:ascii="Sylfaen" w:hAnsi="Sylfaen"/>
          <w:lang w:val="ka-GE"/>
        </w:rPr>
        <w:t xml:space="preserve">00 </w:t>
      </w:r>
      <w:r w:rsidR="00EA27A9" w:rsidRPr="005B53F6">
        <w:rPr>
          <w:rFonts w:ascii="Sylfaen" w:hAnsi="Sylfaen"/>
        </w:rPr>
        <w:t>(</w:t>
      </w:r>
      <w:r w:rsidR="00EA27A9" w:rsidRPr="005B53F6">
        <w:rPr>
          <w:rFonts w:ascii="Sylfaen" w:hAnsi="Sylfaen"/>
          <w:lang w:val="ka-GE"/>
        </w:rPr>
        <w:t>სამოცდათოთხმეტი მილიონ ოთხას რვა ათას ორასი)</w:t>
      </w:r>
      <w:r w:rsidR="004E7966" w:rsidRPr="005B53F6">
        <w:rPr>
          <w:rFonts w:ascii="Sylfaen" w:hAnsi="Sylfaen"/>
          <w:lang w:val="ka-GE"/>
        </w:rPr>
        <w:t xml:space="preserve"> ლარი</w:t>
      </w:r>
      <w:r w:rsidR="005602DB" w:rsidRPr="005B53F6">
        <w:rPr>
          <w:rFonts w:ascii="Sylfaen" w:hAnsi="Sylfaen"/>
          <w:lang w:val="ka-GE"/>
        </w:rPr>
        <w:t>ს ოდენობით</w:t>
      </w:r>
      <w:r w:rsidR="004E7966" w:rsidRPr="005B53F6">
        <w:rPr>
          <w:rFonts w:ascii="Sylfaen" w:hAnsi="Sylfaen"/>
          <w:lang w:val="ka-GE"/>
        </w:rPr>
        <w:t xml:space="preserve">. მთლიან </w:t>
      </w:r>
      <w:r w:rsidR="005602DB" w:rsidRPr="005B53F6">
        <w:rPr>
          <w:rFonts w:ascii="Sylfaen" w:hAnsi="Sylfaen"/>
          <w:lang w:val="ka-GE"/>
        </w:rPr>
        <w:t>შემოსულობებში</w:t>
      </w:r>
      <w:r w:rsidR="004E7966" w:rsidRPr="005B53F6">
        <w:rPr>
          <w:rFonts w:ascii="Sylfaen" w:hAnsi="Sylfaen"/>
          <w:lang w:val="ka-GE"/>
        </w:rPr>
        <w:t xml:space="preserve"> თითოეული </w:t>
      </w:r>
      <w:r w:rsidR="005602DB" w:rsidRPr="005B53F6">
        <w:rPr>
          <w:rFonts w:ascii="Sylfaen" w:hAnsi="Sylfaen"/>
          <w:lang w:val="ka-GE"/>
        </w:rPr>
        <w:t>შემოსულობის</w:t>
      </w:r>
      <w:r w:rsidR="004E7966" w:rsidRPr="005B53F6">
        <w:rPr>
          <w:rFonts w:ascii="Sylfaen" w:hAnsi="Sylfaen"/>
          <w:lang w:val="ka-GE"/>
        </w:rPr>
        <w:t xml:space="preserve"> ხვედრითი წილი შემდეგია:</w:t>
      </w:r>
    </w:p>
    <w:tbl>
      <w:tblPr>
        <w:tblW w:w="0" w:type="auto"/>
        <w:tblInd w:w="-10" w:type="dxa"/>
        <w:tblLook w:val="04A0" w:firstRow="1" w:lastRow="0" w:firstColumn="1" w:lastColumn="0" w:noHBand="0" w:noVBand="1"/>
      </w:tblPr>
      <w:tblGrid>
        <w:gridCol w:w="6235"/>
        <w:gridCol w:w="1409"/>
        <w:gridCol w:w="1706"/>
      </w:tblGrid>
      <w:tr w:rsidR="004E7966" w:rsidRPr="005B53F6" w:rsidTr="004E7966">
        <w:trPr>
          <w:trHeight w:val="1056"/>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E7966" w:rsidRPr="005B53F6" w:rsidRDefault="00A1302F" w:rsidP="00A20312">
            <w:pPr>
              <w:spacing w:after="0" w:line="240" w:lineRule="auto"/>
              <w:jc w:val="center"/>
              <w:rPr>
                <w:rFonts w:ascii="Calibri" w:eastAsia="Times New Roman" w:hAnsi="Calibri" w:cs="Calibri"/>
                <w:b/>
                <w:bCs/>
                <w:color w:val="000000"/>
              </w:rPr>
            </w:pPr>
            <w:r w:rsidRPr="005B53F6">
              <w:rPr>
                <w:rFonts w:ascii="Sylfaen" w:eastAsia="Sylfaen" w:hAnsi="Sylfaen" w:cs="Sylfaen"/>
                <w:b/>
                <w:color w:val="000000"/>
              </w:rPr>
              <w:t>2023</w:t>
            </w:r>
            <w:r w:rsidR="004E7966" w:rsidRPr="005B53F6">
              <w:rPr>
                <w:rFonts w:ascii="Sylfaen" w:eastAsia="Sylfaen" w:hAnsi="Sylfaen" w:cs="Sylfaen"/>
                <w:b/>
                <w:color w:val="000000"/>
              </w:rPr>
              <w:t xml:space="preserve"> წლის </w:t>
            </w:r>
            <w:r w:rsidR="00A20312" w:rsidRPr="005B53F6">
              <w:rPr>
                <w:rFonts w:ascii="Sylfaen" w:eastAsia="Sylfaen" w:hAnsi="Sylfaen" w:cs="Sylfaen"/>
                <w:b/>
                <w:color w:val="000000"/>
                <w:lang w:val="ka-GE"/>
              </w:rPr>
              <w:t>ზუგდიდის</w:t>
            </w:r>
            <w:r w:rsidR="004E7966" w:rsidRPr="005B53F6">
              <w:rPr>
                <w:rFonts w:ascii="Sylfaen" w:eastAsia="Sylfaen" w:hAnsi="Sylfaen" w:cs="Sylfaen"/>
                <w:b/>
                <w:color w:val="000000"/>
              </w:rPr>
              <w:t xml:space="preserve"> მუნიცპალიტეტის </w:t>
            </w:r>
            <w:r w:rsidR="00A20312" w:rsidRPr="005B53F6">
              <w:rPr>
                <w:rFonts w:ascii="Sylfaen" w:eastAsia="Sylfaen" w:hAnsi="Sylfaen" w:cs="Sylfaen"/>
                <w:b/>
                <w:color w:val="000000"/>
              </w:rPr>
              <w:t>შემოსულობების</w:t>
            </w:r>
            <w:r w:rsidR="004E7966" w:rsidRPr="005B53F6">
              <w:rPr>
                <w:rFonts w:ascii="Sylfaen" w:eastAsia="Sylfaen" w:hAnsi="Sylfaen" w:cs="Sylfaen"/>
                <w:b/>
                <w:color w:val="000000"/>
              </w:rPr>
              <w:t xml:space="preserve"> სტრუქტურა                                                 (ათას ლარებში)</w:t>
            </w:r>
          </w:p>
        </w:tc>
      </w:tr>
      <w:tr w:rsidR="004E7966" w:rsidRPr="005B53F6" w:rsidTr="004E7966">
        <w:trPr>
          <w:trHeight w:val="288"/>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4E7966" w:rsidRPr="005B53F6" w:rsidRDefault="00151C3F" w:rsidP="004E7966">
            <w:pPr>
              <w:spacing w:after="0" w:line="240" w:lineRule="auto"/>
              <w:jc w:val="center"/>
              <w:rPr>
                <w:rFonts w:ascii="Sylfaen" w:eastAsia="Sylfaen" w:hAnsi="Sylfaen" w:cs="Sylfaen"/>
                <w:b/>
                <w:color w:val="000000"/>
              </w:rPr>
            </w:pPr>
            <w:r w:rsidRPr="005B53F6">
              <w:rPr>
                <w:rFonts w:ascii="Sylfaen" w:eastAsia="Sylfaen" w:hAnsi="Sylfaen" w:cs="Sylfaen"/>
                <w:b/>
                <w:color w:val="000000"/>
              </w:rPr>
              <w:t>შემოსულობის</w:t>
            </w:r>
            <w:r w:rsidR="004E7966" w:rsidRPr="005B53F6">
              <w:rPr>
                <w:rFonts w:ascii="Sylfaen" w:eastAsia="Sylfaen" w:hAnsi="Sylfaen" w:cs="Sylfaen"/>
                <w:b/>
                <w:color w:val="000000"/>
              </w:rPr>
              <w:t xml:space="preserve"> დასახელება</w:t>
            </w:r>
          </w:p>
        </w:tc>
        <w:tc>
          <w:tcPr>
            <w:tcW w:w="0" w:type="auto"/>
            <w:gridSpan w:val="2"/>
            <w:tcBorders>
              <w:top w:val="single" w:sz="8" w:space="0" w:color="auto"/>
              <w:left w:val="nil"/>
              <w:bottom w:val="single" w:sz="4" w:space="0" w:color="auto"/>
              <w:right w:val="single" w:sz="8" w:space="0" w:color="000000"/>
            </w:tcBorders>
            <w:shd w:val="clear" w:color="auto" w:fill="auto"/>
            <w:noWrap/>
            <w:vAlign w:val="bottom"/>
            <w:hideMark/>
          </w:tcPr>
          <w:p w:rsidR="004E7966" w:rsidRPr="005B53F6" w:rsidRDefault="00A1302F" w:rsidP="004E7966">
            <w:pPr>
              <w:spacing w:after="0" w:line="240" w:lineRule="auto"/>
              <w:jc w:val="center"/>
              <w:rPr>
                <w:rFonts w:ascii="Sylfaen" w:eastAsia="Sylfaen" w:hAnsi="Sylfaen" w:cs="Sylfaen"/>
                <w:b/>
                <w:color w:val="000000"/>
              </w:rPr>
            </w:pPr>
            <w:r w:rsidRPr="005B53F6">
              <w:rPr>
                <w:rFonts w:ascii="Sylfaen" w:eastAsia="Sylfaen" w:hAnsi="Sylfaen" w:cs="Sylfaen"/>
                <w:b/>
                <w:color w:val="000000"/>
              </w:rPr>
              <w:t>2023</w:t>
            </w:r>
            <w:r w:rsidR="004E7966" w:rsidRPr="005B53F6">
              <w:rPr>
                <w:rFonts w:ascii="Sylfaen" w:eastAsia="Sylfaen" w:hAnsi="Sylfaen" w:cs="Sylfaen"/>
                <w:b/>
                <w:color w:val="000000"/>
              </w:rPr>
              <w:t xml:space="preserve"> წელი</w:t>
            </w:r>
          </w:p>
        </w:tc>
      </w:tr>
      <w:tr w:rsidR="004E7966" w:rsidRPr="005B53F6" w:rsidTr="004E7966">
        <w:trPr>
          <w:trHeight w:val="300"/>
        </w:trPr>
        <w:tc>
          <w:tcPr>
            <w:tcW w:w="0" w:type="auto"/>
            <w:vMerge/>
            <w:tcBorders>
              <w:top w:val="nil"/>
              <w:left w:val="single" w:sz="8" w:space="0" w:color="auto"/>
              <w:bottom w:val="single" w:sz="8" w:space="0" w:color="000000"/>
              <w:right w:val="single" w:sz="4" w:space="0" w:color="auto"/>
            </w:tcBorders>
            <w:vAlign w:val="center"/>
            <w:hideMark/>
          </w:tcPr>
          <w:p w:rsidR="004E7966" w:rsidRPr="005B53F6" w:rsidRDefault="004E7966" w:rsidP="004E7966">
            <w:pPr>
              <w:spacing w:after="0" w:line="240" w:lineRule="auto"/>
              <w:rPr>
                <w:rFonts w:ascii="Calibri" w:eastAsia="Times New Roman" w:hAnsi="Calibri" w:cs="Calibri"/>
                <w:b/>
                <w:bCs/>
                <w:color w:val="000000"/>
              </w:rPr>
            </w:pPr>
          </w:p>
        </w:tc>
        <w:tc>
          <w:tcPr>
            <w:tcW w:w="0" w:type="auto"/>
            <w:tcBorders>
              <w:top w:val="nil"/>
              <w:left w:val="nil"/>
              <w:bottom w:val="single" w:sz="8" w:space="0" w:color="auto"/>
              <w:right w:val="single" w:sz="4" w:space="0" w:color="auto"/>
            </w:tcBorders>
            <w:shd w:val="clear" w:color="auto" w:fill="auto"/>
            <w:noWrap/>
            <w:vAlign w:val="bottom"/>
            <w:hideMark/>
          </w:tcPr>
          <w:p w:rsidR="004E7966" w:rsidRPr="005B53F6" w:rsidRDefault="004E7966" w:rsidP="004E7966">
            <w:pPr>
              <w:spacing w:after="0" w:line="240" w:lineRule="auto"/>
              <w:jc w:val="center"/>
              <w:rPr>
                <w:rFonts w:ascii="Sylfaen" w:eastAsia="Sylfaen" w:hAnsi="Sylfaen" w:cs="Sylfaen"/>
                <w:b/>
                <w:color w:val="000000"/>
              </w:rPr>
            </w:pPr>
            <w:r w:rsidRPr="005B53F6">
              <w:rPr>
                <w:rFonts w:ascii="Sylfaen" w:eastAsia="Sylfaen" w:hAnsi="Sylfaen" w:cs="Sylfaen"/>
                <w:b/>
                <w:color w:val="000000"/>
              </w:rPr>
              <w:t>თანხა</w:t>
            </w:r>
          </w:p>
        </w:tc>
        <w:tc>
          <w:tcPr>
            <w:tcW w:w="0" w:type="auto"/>
            <w:tcBorders>
              <w:top w:val="nil"/>
              <w:left w:val="nil"/>
              <w:bottom w:val="single" w:sz="8" w:space="0" w:color="auto"/>
              <w:right w:val="single" w:sz="8" w:space="0" w:color="auto"/>
            </w:tcBorders>
            <w:shd w:val="clear" w:color="auto" w:fill="auto"/>
            <w:noWrap/>
            <w:vAlign w:val="bottom"/>
            <w:hideMark/>
          </w:tcPr>
          <w:p w:rsidR="004E7966" w:rsidRPr="005B53F6" w:rsidRDefault="004E7966" w:rsidP="004E7966">
            <w:pPr>
              <w:spacing w:after="0" w:line="240" w:lineRule="auto"/>
              <w:jc w:val="center"/>
              <w:rPr>
                <w:rFonts w:ascii="Sylfaen" w:eastAsia="Sylfaen" w:hAnsi="Sylfaen" w:cs="Sylfaen"/>
                <w:b/>
                <w:color w:val="000000"/>
              </w:rPr>
            </w:pPr>
            <w:r w:rsidRPr="005B53F6">
              <w:rPr>
                <w:rFonts w:ascii="Sylfaen" w:eastAsia="Sylfaen" w:hAnsi="Sylfaen" w:cs="Sylfaen"/>
                <w:b/>
                <w:color w:val="000000"/>
              </w:rPr>
              <w:t>პროცენტი</w:t>
            </w:r>
          </w:p>
        </w:tc>
      </w:tr>
      <w:tr w:rsidR="004E7966" w:rsidRPr="005B53F6" w:rsidTr="00A1302F">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E7966" w:rsidRPr="005B53F6" w:rsidRDefault="004E7966" w:rsidP="004E7966">
            <w:pPr>
              <w:spacing w:after="0" w:line="240" w:lineRule="auto"/>
              <w:rPr>
                <w:rFonts w:ascii="Sylfaen" w:hAnsi="Sylfaen"/>
                <w:lang w:val="ka-GE"/>
              </w:rPr>
            </w:pPr>
            <w:r w:rsidRPr="005B53F6">
              <w:rPr>
                <w:rFonts w:ascii="Sylfaen" w:hAnsi="Sylfaen"/>
                <w:lang w:val="ka-GE"/>
              </w:rPr>
              <w:t>მიწის გადასახადი</w:t>
            </w:r>
          </w:p>
        </w:tc>
        <w:tc>
          <w:tcPr>
            <w:tcW w:w="0" w:type="auto"/>
            <w:tcBorders>
              <w:top w:val="nil"/>
              <w:left w:val="nil"/>
              <w:bottom w:val="single" w:sz="4" w:space="0" w:color="auto"/>
              <w:right w:val="single" w:sz="4" w:space="0" w:color="auto"/>
            </w:tcBorders>
            <w:shd w:val="clear" w:color="auto" w:fill="auto"/>
            <w:noWrap/>
            <w:vAlign w:val="bottom"/>
          </w:tcPr>
          <w:p w:rsidR="004E7966" w:rsidRPr="005B53F6" w:rsidRDefault="00033538" w:rsidP="004E7966">
            <w:pPr>
              <w:spacing w:after="0" w:line="240" w:lineRule="auto"/>
              <w:jc w:val="right"/>
              <w:rPr>
                <w:rFonts w:ascii="Sylfaen" w:hAnsi="Sylfaen"/>
                <w:lang w:val="ka-GE"/>
              </w:rPr>
            </w:pPr>
            <w:r w:rsidRPr="005B53F6">
              <w:rPr>
                <w:rFonts w:ascii="Sylfaen" w:hAnsi="Sylfaen"/>
                <w:lang w:val="ka-GE"/>
              </w:rPr>
              <w:t>1 440.0</w:t>
            </w:r>
          </w:p>
        </w:tc>
        <w:tc>
          <w:tcPr>
            <w:tcW w:w="0" w:type="auto"/>
            <w:tcBorders>
              <w:top w:val="nil"/>
              <w:left w:val="nil"/>
              <w:bottom w:val="single" w:sz="4" w:space="0" w:color="auto"/>
              <w:right w:val="single" w:sz="8" w:space="0" w:color="auto"/>
            </w:tcBorders>
            <w:shd w:val="clear" w:color="auto" w:fill="auto"/>
            <w:noWrap/>
            <w:vAlign w:val="bottom"/>
          </w:tcPr>
          <w:p w:rsidR="004E7966" w:rsidRPr="005B53F6" w:rsidRDefault="00A26888" w:rsidP="004E7966">
            <w:pPr>
              <w:spacing w:after="0" w:line="240" w:lineRule="auto"/>
              <w:jc w:val="right"/>
              <w:rPr>
                <w:rFonts w:ascii="Sylfaen" w:hAnsi="Sylfaen"/>
                <w:lang w:val="ka-GE"/>
              </w:rPr>
            </w:pPr>
            <w:r w:rsidRPr="005B53F6">
              <w:rPr>
                <w:rFonts w:ascii="Sylfaen" w:hAnsi="Sylfaen"/>
                <w:lang w:val="ka-GE"/>
              </w:rPr>
              <w:t>1.9 %</w:t>
            </w:r>
          </w:p>
        </w:tc>
      </w:tr>
      <w:tr w:rsidR="004E7966" w:rsidRPr="005B53F6" w:rsidTr="00A1302F">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E7966" w:rsidRPr="005B53F6" w:rsidRDefault="004E7966" w:rsidP="004E7966">
            <w:pPr>
              <w:spacing w:after="0" w:line="240" w:lineRule="auto"/>
              <w:rPr>
                <w:rFonts w:ascii="Sylfaen" w:hAnsi="Sylfaen"/>
                <w:lang w:val="ka-GE"/>
              </w:rPr>
            </w:pPr>
            <w:r w:rsidRPr="005B53F6">
              <w:rPr>
                <w:rFonts w:ascii="Sylfaen" w:hAnsi="Sylfaen"/>
                <w:lang w:val="ka-GE"/>
              </w:rPr>
              <w:t>ქონების გადასახადი (გარდა მიწისა)</w:t>
            </w:r>
          </w:p>
        </w:tc>
        <w:tc>
          <w:tcPr>
            <w:tcW w:w="0" w:type="auto"/>
            <w:tcBorders>
              <w:top w:val="nil"/>
              <w:left w:val="nil"/>
              <w:bottom w:val="single" w:sz="4" w:space="0" w:color="auto"/>
              <w:right w:val="single" w:sz="4" w:space="0" w:color="auto"/>
            </w:tcBorders>
            <w:shd w:val="clear" w:color="auto" w:fill="auto"/>
            <w:noWrap/>
            <w:vAlign w:val="bottom"/>
          </w:tcPr>
          <w:p w:rsidR="004E7966" w:rsidRPr="005B53F6" w:rsidRDefault="00033538" w:rsidP="004E7966">
            <w:pPr>
              <w:spacing w:after="0" w:line="240" w:lineRule="auto"/>
              <w:jc w:val="right"/>
              <w:rPr>
                <w:rFonts w:ascii="Sylfaen" w:hAnsi="Sylfaen"/>
                <w:lang w:val="ka-GE"/>
              </w:rPr>
            </w:pPr>
            <w:r w:rsidRPr="005B53F6">
              <w:rPr>
                <w:rFonts w:ascii="Sylfaen" w:hAnsi="Sylfaen"/>
                <w:lang w:val="ka-GE"/>
              </w:rPr>
              <w:t>6 860.0</w:t>
            </w:r>
          </w:p>
        </w:tc>
        <w:tc>
          <w:tcPr>
            <w:tcW w:w="0" w:type="auto"/>
            <w:tcBorders>
              <w:top w:val="nil"/>
              <w:left w:val="nil"/>
              <w:bottom w:val="single" w:sz="4" w:space="0" w:color="auto"/>
              <w:right w:val="single" w:sz="8" w:space="0" w:color="auto"/>
            </w:tcBorders>
            <w:shd w:val="clear" w:color="auto" w:fill="auto"/>
            <w:noWrap/>
            <w:vAlign w:val="bottom"/>
          </w:tcPr>
          <w:p w:rsidR="004E7966" w:rsidRPr="005B53F6" w:rsidRDefault="00A26888" w:rsidP="004E7966">
            <w:pPr>
              <w:spacing w:after="0" w:line="240" w:lineRule="auto"/>
              <w:jc w:val="right"/>
              <w:rPr>
                <w:rFonts w:ascii="Sylfaen" w:hAnsi="Sylfaen"/>
                <w:lang w:val="ka-GE"/>
              </w:rPr>
            </w:pPr>
            <w:r w:rsidRPr="005B53F6">
              <w:rPr>
                <w:rFonts w:ascii="Sylfaen" w:hAnsi="Sylfaen"/>
                <w:lang w:val="ka-GE"/>
              </w:rPr>
              <w:t>9.2 %</w:t>
            </w:r>
          </w:p>
        </w:tc>
      </w:tr>
      <w:tr w:rsidR="004E7966" w:rsidRPr="005B53F6" w:rsidTr="00A1302F">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E7966" w:rsidRPr="005B53F6" w:rsidRDefault="004E7966" w:rsidP="004E7966">
            <w:pPr>
              <w:spacing w:after="0" w:line="240" w:lineRule="auto"/>
              <w:rPr>
                <w:rFonts w:ascii="Sylfaen" w:hAnsi="Sylfaen"/>
                <w:lang w:val="ka-GE"/>
              </w:rPr>
            </w:pPr>
            <w:r w:rsidRPr="005B53F6">
              <w:rPr>
                <w:rFonts w:ascii="Sylfaen" w:hAnsi="Sylfaen"/>
                <w:lang w:val="ka-GE"/>
              </w:rPr>
              <w:t>დღგ</w:t>
            </w:r>
          </w:p>
        </w:tc>
        <w:tc>
          <w:tcPr>
            <w:tcW w:w="0" w:type="auto"/>
            <w:tcBorders>
              <w:top w:val="nil"/>
              <w:left w:val="nil"/>
              <w:bottom w:val="single" w:sz="4" w:space="0" w:color="auto"/>
              <w:right w:val="single" w:sz="4" w:space="0" w:color="auto"/>
            </w:tcBorders>
            <w:shd w:val="clear" w:color="auto" w:fill="auto"/>
            <w:noWrap/>
            <w:vAlign w:val="bottom"/>
          </w:tcPr>
          <w:p w:rsidR="004E7966" w:rsidRPr="005B53F6" w:rsidRDefault="00033538" w:rsidP="004E7966">
            <w:pPr>
              <w:spacing w:after="0" w:line="240" w:lineRule="auto"/>
              <w:jc w:val="right"/>
              <w:rPr>
                <w:rFonts w:ascii="Sylfaen" w:hAnsi="Sylfaen"/>
                <w:lang w:val="ka-GE"/>
              </w:rPr>
            </w:pPr>
            <w:r w:rsidRPr="005B53F6">
              <w:rPr>
                <w:rFonts w:ascii="Sylfaen" w:hAnsi="Sylfaen"/>
                <w:lang w:val="ka-GE"/>
              </w:rPr>
              <w:t>38 623.2</w:t>
            </w:r>
          </w:p>
        </w:tc>
        <w:tc>
          <w:tcPr>
            <w:tcW w:w="0" w:type="auto"/>
            <w:tcBorders>
              <w:top w:val="nil"/>
              <w:left w:val="nil"/>
              <w:bottom w:val="single" w:sz="4" w:space="0" w:color="auto"/>
              <w:right w:val="single" w:sz="8" w:space="0" w:color="auto"/>
            </w:tcBorders>
            <w:shd w:val="clear" w:color="auto" w:fill="auto"/>
            <w:noWrap/>
            <w:vAlign w:val="bottom"/>
          </w:tcPr>
          <w:p w:rsidR="004E7966" w:rsidRPr="005B53F6" w:rsidRDefault="00A26888" w:rsidP="004E7966">
            <w:pPr>
              <w:spacing w:after="0" w:line="240" w:lineRule="auto"/>
              <w:jc w:val="right"/>
              <w:rPr>
                <w:rFonts w:ascii="Sylfaen" w:hAnsi="Sylfaen"/>
                <w:lang w:val="ka-GE"/>
              </w:rPr>
            </w:pPr>
            <w:r w:rsidRPr="005B53F6">
              <w:rPr>
                <w:rFonts w:ascii="Sylfaen" w:hAnsi="Sylfaen"/>
                <w:lang w:val="ka-GE"/>
              </w:rPr>
              <w:t>51.9 %</w:t>
            </w:r>
          </w:p>
        </w:tc>
      </w:tr>
      <w:tr w:rsidR="004E7966" w:rsidRPr="005B53F6" w:rsidTr="00A1302F">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E7966" w:rsidRPr="005B53F6" w:rsidRDefault="004E7966" w:rsidP="004E7966">
            <w:pPr>
              <w:spacing w:after="0" w:line="240" w:lineRule="auto"/>
              <w:rPr>
                <w:rFonts w:ascii="Sylfaen" w:hAnsi="Sylfaen"/>
                <w:lang w:val="ka-GE"/>
              </w:rPr>
            </w:pPr>
            <w:r w:rsidRPr="005B53F6">
              <w:rPr>
                <w:rFonts w:ascii="Sylfaen" w:hAnsi="Sylfaen"/>
                <w:lang w:val="ka-GE"/>
              </w:rPr>
              <w:t>გრანტები</w:t>
            </w:r>
          </w:p>
        </w:tc>
        <w:tc>
          <w:tcPr>
            <w:tcW w:w="0" w:type="auto"/>
            <w:tcBorders>
              <w:top w:val="nil"/>
              <w:left w:val="nil"/>
              <w:bottom w:val="single" w:sz="4" w:space="0" w:color="auto"/>
              <w:right w:val="single" w:sz="4" w:space="0" w:color="auto"/>
            </w:tcBorders>
            <w:shd w:val="clear" w:color="auto" w:fill="auto"/>
            <w:noWrap/>
            <w:vAlign w:val="bottom"/>
          </w:tcPr>
          <w:p w:rsidR="004E7966" w:rsidRPr="005B53F6" w:rsidRDefault="00033538" w:rsidP="004E7966">
            <w:pPr>
              <w:spacing w:after="0" w:line="240" w:lineRule="auto"/>
              <w:jc w:val="right"/>
              <w:rPr>
                <w:rFonts w:ascii="Sylfaen" w:hAnsi="Sylfaen"/>
                <w:lang w:val="ka-GE"/>
              </w:rPr>
            </w:pPr>
            <w:r w:rsidRPr="005B53F6">
              <w:rPr>
                <w:rFonts w:ascii="Sylfaen" w:hAnsi="Sylfaen"/>
                <w:lang w:val="ka-GE"/>
              </w:rPr>
              <w:t> 16 166.1</w:t>
            </w:r>
          </w:p>
        </w:tc>
        <w:tc>
          <w:tcPr>
            <w:tcW w:w="0" w:type="auto"/>
            <w:tcBorders>
              <w:top w:val="nil"/>
              <w:left w:val="nil"/>
              <w:bottom w:val="single" w:sz="4" w:space="0" w:color="auto"/>
              <w:right w:val="single" w:sz="8" w:space="0" w:color="auto"/>
            </w:tcBorders>
            <w:shd w:val="clear" w:color="auto" w:fill="auto"/>
            <w:noWrap/>
            <w:vAlign w:val="bottom"/>
          </w:tcPr>
          <w:p w:rsidR="004E7966" w:rsidRPr="005B53F6" w:rsidRDefault="00A26888" w:rsidP="004E7966">
            <w:pPr>
              <w:spacing w:after="0" w:line="240" w:lineRule="auto"/>
              <w:jc w:val="right"/>
              <w:rPr>
                <w:rFonts w:ascii="Sylfaen" w:hAnsi="Sylfaen"/>
                <w:lang w:val="ka-GE"/>
              </w:rPr>
            </w:pPr>
            <w:r w:rsidRPr="005B53F6">
              <w:rPr>
                <w:rFonts w:ascii="Sylfaen" w:hAnsi="Sylfaen"/>
                <w:lang w:val="ka-GE"/>
              </w:rPr>
              <w:t>21.7 %</w:t>
            </w:r>
          </w:p>
        </w:tc>
      </w:tr>
      <w:tr w:rsidR="004E7966" w:rsidRPr="005B53F6" w:rsidTr="00A1302F">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E7966" w:rsidRPr="005B53F6" w:rsidRDefault="00A20312" w:rsidP="004E7966">
            <w:pPr>
              <w:spacing w:after="0" w:line="240" w:lineRule="auto"/>
              <w:rPr>
                <w:rFonts w:ascii="Sylfaen" w:hAnsi="Sylfaen"/>
                <w:lang w:val="ka-GE"/>
              </w:rPr>
            </w:pPr>
            <w:r w:rsidRPr="005B53F6">
              <w:rPr>
                <w:rFonts w:ascii="Sylfaen" w:hAnsi="Sylfaen"/>
                <w:lang w:val="ka-GE"/>
              </w:rPr>
              <w:t>რენტა</w:t>
            </w:r>
          </w:p>
        </w:tc>
        <w:tc>
          <w:tcPr>
            <w:tcW w:w="0" w:type="auto"/>
            <w:tcBorders>
              <w:top w:val="nil"/>
              <w:left w:val="nil"/>
              <w:bottom w:val="single" w:sz="4" w:space="0" w:color="auto"/>
              <w:right w:val="single" w:sz="4" w:space="0" w:color="auto"/>
            </w:tcBorders>
            <w:shd w:val="clear" w:color="auto" w:fill="auto"/>
            <w:noWrap/>
            <w:vAlign w:val="bottom"/>
          </w:tcPr>
          <w:p w:rsidR="004E7966" w:rsidRPr="005B53F6" w:rsidRDefault="00A20312" w:rsidP="004E7966">
            <w:pPr>
              <w:spacing w:after="0" w:line="240" w:lineRule="auto"/>
              <w:jc w:val="right"/>
              <w:rPr>
                <w:rFonts w:ascii="Sylfaen" w:hAnsi="Sylfaen"/>
                <w:lang w:val="ka-GE"/>
              </w:rPr>
            </w:pPr>
            <w:r w:rsidRPr="005B53F6">
              <w:rPr>
                <w:rFonts w:ascii="Sylfaen" w:hAnsi="Sylfaen"/>
                <w:lang w:val="ka-GE"/>
              </w:rPr>
              <w:t>1 400.0</w:t>
            </w:r>
          </w:p>
        </w:tc>
        <w:tc>
          <w:tcPr>
            <w:tcW w:w="0" w:type="auto"/>
            <w:tcBorders>
              <w:top w:val="nil"/>
              <w:left w:val="nil"/>
              <w:bottom w:val="single" w:sz="4" w:space="0" w:color="auto"/>
              <w:right w:val="single" w:sz="8" w:space="0" w:color="auto"/>
            </w:tcBorders>
            <w:shd w:val="clear" w:color="auto" w:fill="auto"/>
            <w:noWrap/>
            <w:vAlign w:val="bottom"/>
          </w:tcPr>
          <w:p w:rsidR="004E7966" w:rsidRPr="005B53F6" w:rsidRDefault="00A26888" w:rsidP="004E7966">
            <w:pPr>
              <w:spacing w:after="0" w:line="240" w:lineRule="auto"/>
              <w:jc w:val="right"/>
              <w:rPr>
                <w:rFonts w:ascii="Sylfaen" w:hAnsi="Sylfaen"/>
                <w:lang w:val="ka-GE"/>
              </w:rPr>
            </w:pPr>
            <w:r w:rsidRPr="005B53F6">
              <w:rPr>
                <w:rFonts w:ascii="Sylfaen" w:hAnsi="Sylfaen"/>
                <w:lang w:val="ka-GE"/>
              </w:rPr>
              <w:t>1.9 %</w:t>
            </w:r>
          </w:p>
        </w:tc>
      </w:tr>
      <w:tr w:rsidR="004E7966" w:rsidRPr="005B53F6" w:rsidTr="00A1302F">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E7966" w:rsidRPr="005B53F6" w:rsidRDefault="004E7966" w:rsidP="004E7966">
            <w:pPr>
              <w:spacing w:after="0" w:line="240" w:lineRule="auto"/>
              <w:rPr>
                <w:rFonts w:ascii="Sylfaen" w:hAnsi="Sylfaen"/>
                <w:lang w:val="ka-GE"/>
              </w:rPr>
            </w:pPr>
            <w:r w:rsidRPr="005B53F6">
              <w:rPr>
                <w:rFonts w:ascii="Sylfaen" w:hAnsi="Sylfaen"/>
                <w:lang w:val="ka-GE"/>
              </w:rPr>
              <w:t>ტერიტორიის დასუფთავების მოსაკრებელი</w:t>
            </w:r>
          </w:p>
        </w:tc>
        <w:tc>
          <w:tcPr>
            <w:tcW w:w="0" w:type="auto"/>
            <w:tcBorders>
              <w:top w:val="nil"/>
              <w:left w:val="nil"/>
              <w:bottom w:val="single" w:sz="4" w:space="0" w:color="auto"/>
              <w:right w:val="single" w:sz="4" w:space="0" w:color="auto"/>
            </w:tcBorders>
            <w:shd w:val="clear" w:color="auto" w:fill="auto"/>
            <w:noWrap/>
            <w:vAlign w:val="bottom"/>
          </w:tcPr>
          <w:p w:rsidR="004E7966" w:rsidRPr="005B53F6" w:rsidRDefault="00BF1D6E" w:rsidP="004E7966">
            <w:pPr>
              <w:spacing w:after="0" w:line="240" w:lineRule="auto"/>
              <w:jc w:val="right"/>
              <w:rPr>
                <w:rFonts w:ascii="Sylfaen" w:hAnsi="Sylfaen"/>
                <w:lang w:val="ka-GE"/>
              </w:rPr>
            </w:pPr>
            <w:r w:rsidRPr="005B53F6">
              <w:rPr>
                <w:rFonts w:ascii="Sylfaen" w:hAnsi="Sylfaen"/>
                <w:lang w:val="ka-GE"/>
              </w:rPr>
              <w:t>550.0</w:t>
            </w:r>
          </w:p>
        </w:tc>
        <w:tc>
          <w:tcPr>
            <w:tcW w:w="0" w:type="auto"/>
            <w:tcBorders>
              <w:top w:val="nil"/>
              <w:left w:val="nil"/>
              <w:bottom w:val="single" w:sz="4" w:space="0" w:color="auto"/>
              <w:right w:val="single" w:sz="8" w:space="0" w:color="auto"/>
            </w:tcBorders>
            <w:shd w:val="clear" w:color="auto" w:fill="auto"/>
            <w:noWrap/>
            <w:vAlign w:val="bottom"/>
          </w:tcPr>
          <w:p w:rsidR="004E7966" w:rsidRPr="005B53F6" w:rsidRDefault="00A26888" w:rsidP="004E7966">
            <w:pPr>
              <w:spacing w:after="0" w:line="240" w:lineRule="auto"/>
              <w:jc w:val="right"/>
              <w:rPr>
                <w:rFonts w:ascii="Sylfaen" w:hAnsi="Sylfaen"/>
                <w:lang w:val="ka-GE"/>
              </w:rPr>
            </w:pPr>
            <w:r w:rsidRPr="005B53F6">
              <w:rPr>
                <w:rFonts w:ascii="Sylfaen" w:hAnsi="Sylfaen"/>
                <w:lang w:val="ka-GE"/>
              </w:rPr>
              <w:t>0.7 %</w:t>
            </w:r>
          </w:p>
        </w:tc>
      </w:tr>
      <w:tr w:rsidR="004E7966" w:rsidRPr="005B53F6" w:rsidTr="00A1302F">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E7966" w:rsidRPr="005B53F6" w:rsidRDefault="004E7966" w:rsidP="004E7966">
            <w:pPr>
              <w:spacing w:after="0" w:line="240" w:lineRule="auto"/>
              <w:rPr>
                <w:rFonts w:ascii="Sylfaen" w:hAnsi="Sylfaen"/>
                <w:lang w:val="ka-GE"/>
              </w:rPr>
            </w:pPr>
            <w:r w:rsidRPr="005B53F6">
              <w:rPr>
                <w:rFonts w:ascii="Sylfaen" w:hAnsi="Sylfaen"/>
                <w:lang w:val="ka-GE"/>
              </w:rPr>
              <w:t>სხვა დანარჩენი შემოსავლები</w:t>
            </w:r>
          </w:p>
        </w:tc>
        <w:tc>
          <w:tcPr>
            <w:tcW w:w="0" w:type="auto"/>
            <w:tcBorders>
              <w:top w:val="nil"/>
              <w:left w:val="nil"/>
              <w:bottom w:val="single" w:sz="4" w:space="0" w:color="auto"/>
              <w:right w:val="single" w:sz="4" w:space="0" w:color="auto"/>
            </w:tcBorders>
            <w:shd w:val="clear" w:color="auto" w:fill="auto"/>
            <w:noWrap/>
            <w:vAlign w:val="bottom"/>
          </w:tcPr>
          <w:p w:rsidR="004E7966" w:rsidRPr="005B53F6" w:rsidRDefault="00BF1D6E" w:rsidP="004E7966">
            <w:pPr>
              <w:spacing w:after="0" w:line="240" w:lineRule="auto"/>
              <w:jc w:val="right"/>
              <w:rPr>
                <w:rFonts w:ascii="Sylfaen" w:hAnsi="Sylfaen"/>
                <w:lang w:val="ka-GE"/>
              </w:rPr>
            </w:pPr>
            <w:r w:rsidRPr="005B53F6">
              <w:rPr>
                <w:rFonts w:ascii="Sylfaen" w:hAnsi="Sylfaen"/>
                <w:lang w:val="ka-GE"/>
              </w:rPr>
              <w:t>5 668.9</w:t>
            </w:r>
          </w:p>
        </w:tc>
        <w:tc>
          <w:tcPr>
            <w:tcW w:w="0" w:type="auto"/>
            <w:tcBorders>
              <w:top w:val="nil"/>
              <w:left w:val="nil"/>
              <w:bottom w:val="single" w:sz="4" w:space="0" w:color="auto"/>
              <w:right w:val="single" w:sz="8" w:space="0" w:color="auto"/>
            </w:tcBorders>
            <w:shd w:val="clear" w:color="auto" w:fill="auto"/>
            <w:noWrap/>
            <w:vAlign w:val="bottom"/>
          </w:tcPr>
          <w:p w:rsidR="004E7966" w:rsidRPr="005B53F6" w:rsidRDefault="00A26888" w:rsidP="004E7966">
            <w:pPr>
              <w:spacing w:after="0" w:line="240" w:lineRule="auto"/>
              <w:jc w:val="right"/>
              <w:rPr>
                <w:rFonts w:ascii="Sylfaen" w:hAnsi="Sylfaen"/>
                <w:lang w:val="ka-GE"/>
              </w:rPr>
            </w:pPr>
            <w:r w:rsidRPr="005B53F6">
              <w:rPr>
                <w:rFonts w:ascii="Sylfaen" w:hAnsi="Sylfaen"/>
                <w:lang w:val="ka-GE"/>
              </w:rPr>
              <w:t>7.</w:t>
            </w:r>
            <w:r w:rsidR="00151C3F" w:rsidRPr="005B53F6">
              <w:rPr>
                <w:rFonts w:ascii="Sylfaen" w:hAnsi="Sylfaen"/>
                <w:lang w:val="ka-GE"/>
              </w:rPr>
              <w:t>7</w:t>
            </w:r>
            <w:r w:rsidRPr="005B53F6">
              <w:rPr>
                <w:rFonts w:ascii="Sylfaen" w:hAnsi="Sylfaen"/>
                <w:lang w:val="ka-GE"/>
              </w:rPr>
              <w:t xml:space="preserve"> %</w:t>
            </w:r>
          </w:p>
        </w:tc>
      </w:tr>
      <w:tr w:rsidR="00BF1D6E" w:rsidRPr="005B53F6" w:rsidTr="00A1302F">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tcPr>
          <w:p w:rsidR="00BF1D6E" w:rsidRPr="005B53F6" w:rsidRDefault="00BF1D6E" w:rsidP="004E7966">
            <w:pPr>
              <w:spacing w:after="0" w:line="240" w:lineRule="auto"/>
              <w:rPr>
                <w:rFonts w:ascii="Sylfaen" w:hAnsi="Sylfaen"/>
                <w:lang w:val="ka-GE"/>
              </w:rPr>
            </w:pPr>
            <w:r w:rsidRPr="005B53F6">
              <w:rPr>
                <w:rFonts w:ascii="Sylfaen" w:hAnsi="Sylfaen"/>
                <w:lang w:val="ka-GE"/>
              </w:rPr>
              <w:t>არაფინანსური აქტივები</w:t>
            </w:r>
          </w:p>
        </w:tc>
        <w:tc>
          <w:tcPr>
            <w:tcW w:w="0" w:type="auto"/>
            <w:tcBorders>
              <w:top w:val="nil"/>
              <w:left w:val="nil"/>
              <w:bottom w:val="single" w:sz="4" w:space="0" w:color="auto"/>
              <w:right w:val="single" w:sz="4" w:space="0" w:color="auto"/>
            </w:tcBorders>
            <w:shd w:val="clear" w:color="auto" w:fill="auto"/>
            <w:noWrap/>
            <w:vAlign w:val="bottom"/>
          </w:tcPr>
          <w:p w:rsidR="00BF1D6E" w:rsidRPr="005B53F6" w:rsidRDefault="008410C8" w:rsidP="004E7966">
            <w:pPr>
              <w:spacing w:after="0" w:line="240" w:lineRule="auto"/>
              <w:jc w:val="right"/>
              <w:rPr>
                <w:rFonts w:ascii="Sylfaen" w:hAnsi="Sylfaen"/>
                <w:lang w:val="ka-GE"/>
              </w:rPr>
            </w:pPr>
            <w:r w:rsidRPr="005B53F6">
              <w:rPr>
                <w:rFonts w:ascii="Sylfaen" w:hAnsi="Sylfaen"/>
                <w:lang w:val="ka-GE"/>
              </w:rPr>
              <w:t>3 700.0</w:t>
            </w:r>
          </w:p>
        </w:tc>
        <w:tc>
          <w:tcPr>
            <w:tcW w:w="0" w:type="auto"/>
            <w:tcBorders>
              <w:top w:val="nil"/>
              <w:left w:val="nil"/>
              <w:bottom w:val="single" w:sz="4" w:space="0" w:color="auto"/>
              <w:right w:val="single" w:sz="8" w:space="0" w:color="auto"/>
            </w:tcBorders>
            <w:shd w:val="clear" w:color="auto" w:fill="auto"/>
            <w:noWrap/>
            <w:vAlign w:val="bottom"/>
          </w:tcPr>
          <w:p w:rsidR="00BF1D6E" w:rsidRPr="005B53F6" w:rsidRDefault="00A26888" w:rsidP="004E7966">
            <w:pPr>
              <w:spacing w:after="0" w:line="240" w:lineRule="auto"/>
              <w:jc w:val="right"/>
              <w:rPr>
                <w:rFonts w:ascii="Sylfaen" w:hAnsi="Sylfaen"/>
                <w:lang w:val="ka-GE"/>
              </w:rPr>
            </w:pPr>
            <w:r w:rsidRPr="005B53F6">
              <w:rPr>
                <w:rFonts w:ascii="Sylfaen" w:hAnsi="Sylfaen"/>
                <w:lang w:val="ka-GE"/>
              </w:rPr>
              <w:t>5.0 %</w:t>
            </w:r>
          </w:p>
        </w:tc>
      </w:tr>
      <w:tr w:rsidR="004E7966" w:rsidRPr="005B53F6" w:rsidTr="004E7966">
        <w:trPr>
          <w:trHeight w:val="408"/>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7966" w:rsidRPr="005B53F6" w:rsidRDefault="004E7966" w:rsidP="0011063F">
            <w:pPr>
              <w:spacing w:after="0" w:line="240" w:lineRule="auto"/>
              <w:jc w:val="center"/>
              <w:rPr>
                <w:rFonts w:ascii="Sylfaen" w:eastAsia="Sylfaen" w:hAnsi="Sylfaen" w:cs="Sylfaen"/>
                <w:b/>
                <w:color w:val="000000"/>
              </w:rPr>
            </w:pPr>
            <w:r w:rsidRPr="005B53F6">
              <w:rPr>
                <w:rFonts w:ascii="Sylfaen" w:eastAsia="Sylfaen" w:hAnsi="Sylfaen" w:cs="Sylfaen"/>
                <w:b/>
                <w:color w:val="000000"/>
              </w:rPr>
              <w:t>სულ შემოსულობა</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E7966" w:rsidRPr="005B53F6" w:rsidRDefault="00B106FC" w:rsidP="0011063F">
            <w:pPr>
              <w:spacing w:after="0" w:line="240" w:lineRule="auto"/>
              <w:jc w:val="center"/>
              <w:rPr>
                <w:rFonts w:ascii="Sylfaen" w:eastAsia="Sylfaen" w:hAnsi="Sylfaen" w:cs="Sylfaen"/>
                <w:b/>
                <w:color w:val="000000"/>
                <w:lang w:val="ka-GE"/>
              </w:rPr>
            </w:pPr>
            <w:r w:rsidRPr="005B53F6">
              <w:rPr>
                <w:rFonts w:ascii="Sylfaen" w:eastAsia="Sylfaen" w:hAnsi="Sylfaen" w:cs="Sylfaen"/>
                <w:b/>
                <w:color w:val="000000"/>
                <w:lang w:val="ka-GE"/>
              </w:rPr>
              <w:t>74</w:t>
            </w:r>
            <w:r w:rsidR="005B04D4" w:rsidRPr="005B53F6">
              <w:rPr>
                <w:rFonts w:ascii="Sylfaen" w:eastAsia="Sylfaen" w:hAnsi="Sylfaen" w:cs="Sylfaen"/>
                <w:b/>
                <w:color w:val="000000"/>
                <w:lang w:val="ka-GE"/>
              </w:rPr>
              <w:t xml:space="preserve"> </w:t>
            </w:r>
            <w:r w:rsidRPr="005B53F6">
              <w:rPr>
                <w:rFonts w:ascii="Sylfaen" w:eastAsia="Sylfaen" w:hAnsi="Sylfaen" w:cs="Sylfaen"/>
                <w:b/>
                <w:color w:val="000000"/>
                <w:lang w:val="ka-GE"/>
              </w:rPr>
              <w:t>408.2</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4E7966" w:rsidRPr="005B53F6" w:rsidRDefault="004E7966" w:rsidP="0011063F">
            <w:pPr>
              <w:spacing w:after="0" w:line="240" w:lineRule="auto"/>
              <w:jc w:val="center"/>
              <w:rPr>
                <w:rFonts w:ascii="Sylfaen" w:eastAsia="Sylfaen" w:hAnsi="Sylfaen" w:cs="Sylfaen"/>
                <w:b/>
                <w:color w:val="000000"/>
              </w:rPr>
            </w:pPr>
            <w:r w:rsidRPr="005B53F6">
              <w:rPr>
                <w:rFonts w:ascii="Sylfaen" w:eastAsia="Sylfaen" w:hAnsi="Sylfaen" w:cs="Sylfaen"/>
                <w:b/>
                <w:color w:val="000000"/>
              </w:rPr>
              <w:t>100.0%</w:t>
            </w:r>
          </w:p>
        </w:tc>
      </w:tr>
    </w:tbl>
    <w:p w:rsidR="004E7966" w:rsidRPr="005B53F6" w:rsidRDefault="004E7966" w:rsidP="004E7966">
      <w:pPr>
        <w:jc w:val="both"/>
        <w:rPr>
          <w:rFonts w:ascii="Sylfaen" w:hAnsi="Sylfaen"/>
          <w:lang w:val="ka-GE"/>
        </w:rPr>
      </w:pPr>
    </w:p>
    <w:p w:rsidR="003D41EF" w:rsidRPr="005B53F6" w:rsidRDefault="003D41EF" w:rsidP="004E7966">
      <w:pPr>
        <w:jc w:val="both"/>
        <w:rPr>
          <w:rFonts w:ascii="Sylfaen" w:hAnsi="Sylfaen"/>
          <w:lang w:val="ka-GE"/>
        </w:rPr>
      </w:pPr>
      <w:r w:rsidRPr="005B53F6">
        <w:rPr>
          <w:noProof/>
        </w:rPr>
        <w:drawing>
          <wp:inline distT="0" distB="0" distL="0" distR="0" wp14:anchorId="4443E0B2" wp14:editId="7B0FEE4B">
            <wp:extent cx="5943600" cy="3320977"/>
            <wp:effectExtent l="0" t="0" r="0" b="133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E4BD4" w:rsidRPr="005B53F6" w:rsidRDefault="000E4BD4" w:rsidP="00C156A2">
      <w:pPr>
        <w:jc w:val="both"/>
        <w:rPr>
          <w:rFonts w:ascii="Sylfaen" w:hAnsi="Sylfaen"/>
          <w:lang w:val="ka-GE"/>
        </w:rPr>
      </w:pPr>
    </w:p>
    <w:p w:rsidR="002A3989" w:rsidRPr="005B53F6" w:rsidRDefault="002A3989" w:rsidP="00C156A2">
      <w:pPr>
        <w:jc w:val="both"/>
        <w:rPr>
          <w:rFonts w:ascii="Sylfaen" w:hAnsi="Sylfaen"/>
          <w:lang w:val="ka-GE"/>
        </w:rPr>
      </w:pPr>
    </w:p>
    <w:p w:rsidR="005E12E3" w:rsidRPr="005B53F6" w:rsidRDefault="006B179C" w:rsidP="005E12E3">
      <w:pPr>
        <w:jc w:val="both"/>
        <w:rPr>
          <w:rFonts w:ascii="Sylfaen" w:hAnsi="Sylfaen"/>
          <w:lang w:val="ka-GE"/>
        </w:rPr>
      </w:pPr>
      <w:r w:rsidRPr="005B53F6">
        <w:rPr>
          <w:rFonts w:ascii="Sylfaen" w:hAnsi="Sylfaen"/>
          <w:lang w:val="ka-GE"/>
        </w:rPr>
        <w:t>202</w:t>
      </w:r>
      <w:r w:rsidRPr="005B53F6">
        <w:rPr>
          <w:rFonts w:ascii="Sylfaen" w:hAnsi="Sylfaen"/>
        </w:rPr>
        <w:t>4</w:t>
      </w:r>
      <w:r w:rsidR="005E12E3" w:rsidRPr="005B53F6">
        <w:rPr>
          <w:rFonts w:ascii="Sylfaen" w:hAnsi="Sylfaen"/>
          <w:lang w:val="ka-GE"/>
        </w:rPr>
        <w:t xml:space="preserve"> წელს ზუგდიდის მუნიციპალიტეტში მთლიანობაში შემოსულობები დაგეგმილია </w:t>
      </w:r>
      <w:r w:rsidR="00805DFA" w:rsidRPr="005B53F6">
        <w:rPr>
          <w:rFonts w:ascii="Sylfaen" w:hAnsi="Sylfaen"/>
          <w:lang w:val="ka-GE"/>
        </w:rPr>
        <w:t>64</w:t>
      </w:r>
      <w:r w:rsidR="00805DFA" w:rsidRPr="005B53F6">
        <w:rPr>
          <w:rFonts w:ascii="Sylfaen" w:hAnsi="Sylfaen"/>
        </w:rPr>
        <w:t xml:space="preserve"> </w:t>
      </w:r>
      <w:r w:rsidR="00805DFA" w:rsidRPr="005B53F6">
        <w:rPr>
          <w:rFonts w:ascii="Sylfaen" w:hAnsi="Sylfaen"/>
          <w:lang w:val="ka-GE"/>
        </w:rPr>
        <w:t>000</w:t>
      </w:r>
      <w:r w:rsidR="00805DFA" w:rsidRPr="005B53F6">
        <w:rPr>
          <w:rFonts w:ascii="Sylfaen" w:hAnsi="Sylfaen"/>
        </w:rPr>
        <w:t xml:space="preserve">.0 </w:t>
      </w:r>
      <w:r w:rsidR="00805DFA" w:rsidRPr="005B53F6">
        <w:rPr>
          <w:rFonts w:ascii="Sylfaen" w:hAnsi="Sylfaen"/>
          <w:lang w:val="ka-GE"/>
        </w:rPr>
        <w:t>ათასი</w:t>
      </w:r>
      <w:r w:rsidR="005E12E3" w:rsidRPr="005B53F6">
        <w:rPr>
          <w:rFonts w:ascii="Sylfaen" w:hAnsi="Sylfaen"/>
          <w:lang w:val="ka-GE"/>
        </w:rPr>
        <w:t xml:space="preserve"> ლარის ოდენობით. მთლიან შემოსულობებში თითოეული შემოსულობის ხვედრითი წილი შემდეგია:</w:t>
      </w:r>
    </w:p>
    <w:p w:rsidR="00557C28" w:rsidRPr="005B53F6" w:rsidRDefault="00557C28" w:rsidP="00C156A2">
      <w:pPr>
        <w:jc w:val="both"/>
        <w:rPr>
          <w:rFonts w:ascii="Sylfaen" w:hAnsi="Sylfaen"/>
          <w:lang w:val="ka-GE"/>
        </w:rPr>
      </w:pPr>
    </w:p>
    <w:tbl>
      <w:tblPr>
        <w:tblW w:w="0" w:type="auto"/>
        <w:tblInd w:w="-10" w:type="dxa"/>
        <w:tblLook w:val="04A0" w:firstRow="1" w:lastRow="0" w:firstColumn="1" w:lastColumn="0" w:noHBand="0" w:noVBand="1"/>
      </w:tblPr>
      <w:tblGrid>
        <w:gridCol w:w="6284"/>
        <w:gridCol w:w="1347"/>
        <w:gridCol w:w="1719"/>
      </w:tblGrid>
      <w:tr w:rsidR="00EF7D13" w:rsidRPr="005B53F6" w:rsidTr="00EF7D13">
        <w:trPr>
          <w:trHeight w:val="1056"/>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F7D13" w:rsidRPr="005B53F6" w:rsidRDefault="00FF3EE6" w:rsidP="00FF3EE6">
            <w:pPr>
              <w:spacing w:after="0" w:line="240" w:lineRule="auto"/>
              <w:jc w:val="center"/>
              <w:rPr>
                <w:rFonts w:ascii="Calibri" w:eastAsia="Times New Roman" w:hAnsi="Calibri" w:cs="Calibri"/>
                <w:b/>
                <w:bCs/>
                <w:color w:val="000000"/>
              </w:rPr>
            </w:pPr>
            <w:r w:rsidRPr="005B53F6">
              <w:rPr>
                <w:rFonts w:ascii="Calibri" w:eastAsia="Times New Roman" w:hAnsi="Calibri" w:cs="Calibri"/>
                <w:b/>
                <w:bCs/>
              </w:rPr>
              <w:t>2024</w:t>
            </w:r>
            <w:r w:rsidR="00EF7D13" w:rsidRPr="005B53F6">
              <w:rPr>
                <w:rFonts w:ascii="Calibri" w:eastAsia="Times New Roman" w:hAnsi="Calibri" w:cs="Calibri"/>
                <w:b/>
                <w:bCs/>
              </w:rPr>
              <w:t xml:space="preserve"> </w:t>
            </w:r>
            <w:r w:rsidR="00EF7D13" w:rsidRPr="005B53F6">
              <w:rPr>
                <w:rFonts w:ascii="Sylfaen" w:eastAsia="Times New Roman" w:hAnsi="Sylfaen" w:cs="Sylfaen"/>
                <w:b/>
                <w:bCs/>
              </w:rPr>
              <w:t>წლის</w:t>
            </w:r>
            <w:r w:rsidR="00EF7D13" w:rsidRPr="005B53F6">
              <w:rPr>
                <w:rFonts w:ascii="Calibri" w:eastAsia="Times New Roman" w:hAnsi="Calibri" w:cs="Calibri"/>
                <w:b/>
                <w:bCs/>
              </w:rPr>
              <w:t xml:space="preserve"> </w:t>
            </w:r>
            <w:r w:rsidRPr="005B53F6">
              <w:rPr>
                <w:rFonts w:ascii="Sylfaen" w:eastAsia="Times New Roman" w:hAnsi="Sylfaen" w:cs="Calibri"/>
                <w:b/>
                <w:bCs/>
                <w:lang w:val="ka-GE"/>
              </w:rPr>
              <w:t>ზუგდიდის</w:t>
            </w:r>
            <w:r w:rsidR="00EF7D13" w:rsidRPr="005B53F6">
              <w:rPr>
                <w:rFonts w:ascii="Calibri" w:eastAsia="Times New Roman" w:hAnsi="Calibri" w:cs="Calibri"/>
                <w:b/>
                <w:bCs/>
              </w:rPr>
              <w:t xml:space="preserve"> </w:t>
            </w:r>
            <w:r w:rsidR="00EF7D13" w:rsidRPr="005B53F6">
              <w:rPr>
                <w:rFonts w:ascii="Sylfaen" w:eastAsia="Times New Roman" w:hAnsi="Sylfaen" w:cs="Sylfaen"/>
                <w:b/>
                <w:bCs/>
              </w:rPr>
              <w:t>მუნიცპალიტეტის</w:t>
            </w:r>
            <w:r w:rsidR="00EF7D13" w:rsidRPr="005B53F6">
              <w:rPr>
                <w:rFonts w:ascii="Calibri" w:eastAsia="Times New Roman" w:hAnsi="Calibri" w:cs="Calibri"/>
                <w:b/>
                <w:bCs/>
              </w:rPr>
              <w:t xml:space="preserve"> </w:t>
            </w:r>
            <w:r w:rsidR="00EF7D13" w:rsidRPr="005B53F6">
              <w:rPr>
                <w:rFonts w:ascii="Sylfaen" w:eastAsia="Times New Roman" w:hAnsi="Sylfaen" w:cs="Sylfaen"/>
                <w:b/>
                <w:bCs/>
              </w:rPr>
              <w:t>შემოს</w:t>
            </w:r>
            <w:r w:rsidRPr="005B53F6">
              <w:rPr>
                <w:rFonts w:ascii="Sylfaen" w:eastAsia="Times New Roman" w:hAnsi="Sylfaen" w:cs="Sylfaen"/>
                <w:b/>
                <w:bCs/>
                <w:lang w:val="ka-GE"/>
              </w:rPr>
              <w:t>ულობების</w:t>
            </w:r>
            <w:r w:rsidR="00EF7D13" w:rsidRPr="005B53F6">
              <w:rPr>
                <w:rFonts w:ascii="Calibri" w:eastAsia="Times New Roman" w:hAnsi="Calibri" w:cs="Calibri"/>
                <w:b/>
                <w:bCs/>
              </w:rPr>
              <w:t xml:space="preserve"> </w:t>
            </w:r>
            <w:r w:rsidR="00EF7D13" w:rsidRPr="005B53F6">
              <w:rPr>
                <w:rFonts w:ascii="Sylfaen" w:eastAsia="Times New Roman" w:hAnsi="Sylfaen" w:cs="Sylfaen"/>
                <w:b/>
                <w:bCs/>
              </w:rPr>
              <w:t>სტრუქტურა</w:t>
            </w:r>
            <w:r w:rsidR="00EF7D13" w:rsidRPr="005B53F6">
              <w:rPr>
                <w:rFonts w:ascii="Calibri" w:eastAsia="Times New Roman" w:hAnsi="Calibri" w:cs="Calibri"/>
                <w:b/>
                <w:bCs/>
              </w:rPr>
              <w:t xml:space="preserve">                                                 (</w:t>
            </w:r>
            <w:r w:rsidR="00EF7D13" w:rsidRPr="005B53F6">
              <w:rPr>
                <w:rFonts w:ascii="Sylfaen" w:eastAsia="Times New Roman" w:hAnsi="Sylfaen" w:cs="Sylfaen"/>
                <w:b/>
                <w:bCs/>
              </w:rPr>
              <w:t>ათას</w:t>
            </w:r>
            <w:r w:rsidR="00EF7D13" w:rsidRPr="005B53F6">
              <w:rPr>
                <w:rFonts w:ascii="Calibri" w:eastAsia="Times New Roman" w:hAnsi="Calibri" w:cs="Calibri"/>
                <w:b/>
                <w:bCs/>
              </w:rPr>
              <w:t xml:space="preserve"> </w:t>
            </w:r>
            <w:r w:rsidR="00EF7D13" w:rsidRPr="005B53F6">
              <w:rPr>
                <w:rFonts w:ascii="Sylfaen" w:eastAsia="Times New Roman" w:hAnsi="Sylfaen" w:cs="Sylfaen"/>
                <w:b/>
                <w:bCs/>
              </w:rPr>
              <w:t>ლარებში</w:t>
            </w:r>
            <w:r w:rsidR="00EF7D13" w:rsidRPr="005B53F6">
              <w:rPr>
                <w:rFonts w:ascii="Calibri" w:eastAsia="Times New Roman" w:hAnsi="Calibri" w:cs="Calibri"/>
                <w:b/>
                <w:bCs/>
              </w:rPr>
              <w:t>)</w:t>
            </w:r>
          </w:p>
        </w:tc>
      </w:tr>
      <w:tr w:rsidR="00EF7D13" w:rsidRPr="005B53F6" w:rsidTr="00EF7D13">
        <w:trPr>
          <w:trHeight w:val="288"/>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EF7D13" w:rsidRPr="005B53F6" w:rsidRDefault="00EF7D13" w:rsidP="00FF3EE6">
            <w:pPr>
              <w:spacing w:after="0" w:line="240" w:lineRule="auto"/>
              <w:jc w:val="center"/>
              <w:rPr>
                <w:rFonts w:ascii="Sylfaen" w:eastAsia="Times New Roman" w:hAnsi="Sylfaen" w:cs="Calibri"/>
                <w:b/>
                <w:bCs/>
                <w:color w:val="000000"/>
                <w:lang w:val="ka-GE"/>
              </w:rPr>
            </w:pPr>
            <w:r w:rsidRPr="005B53F6">
              <w:rPr>
                <w:rFonts w:ascii="Sylfaen" w:eastAsia="Times New Roman" w:hAnsi="Sylfaen" w:cs="Sylfaen"/>
                <w:b/>
                <w:bCs/>
                <w:color w:val="000000"/>
              </w:rPr>
              <w:t>შემოს</w:t>
            </w:r>
            <w:r w:rsidR="00FF3EE6" w:rsidRPr="005B53F6">
              <w:rPr>
                <w:rFonts w:ascii="Sylfaen" w:eastAsia="Times New Roman" w:hAnsi="Sylfaen" w:cs="Sylfaen"/>
                <w:b/>
                <w:bCs/>
                <w:color w:val="000000"/>
                <w:lang w:val="ka-GE"/>
              </w:rPr>
              <w:t>ულობის</w:t>
            </w:r>
            <w:r w:rsidRPr="005B53F6">
              <w:rPr>
                <w:rFonts w:ascii="Calibri" w:eastAsia="Times New Roman" w:hAnsi="Calibri" w:cs="Calibri"/>
                <w:b/>
                <w:bCs/>
                <w:color w:val="000000"/>
              </w:rPr>
              <w:t xml:space="preserve"> </w:t>
            </w:r>
            <w:r w:rsidRPr="005B53F6">
              <w:rPr>
                <w:rFonts w:ascii="Sylfaen" w:eastAsia="Times New Roman" w:hAnsi="Sylfaen" w:cs="Sylfaen"/>
                <w:b/>
                <w:bCs/>
                <w:color w:val="000000"/>
              </w:rPr>
              <w:t>დასახელება</w:t>
            </w:r>
          </w:p>
        </w:tc>
        <w:tc>
          <w:tcPr>
            <w:tcW w:w="0" w:type="auto"/>
            <w:gridSpan w:val="2"/>
            <w:tcBorders>
              <w:top w:val="single" w:sz="8" w:space="0" w:color="auto"/>
              <w:left w:val="nil"/>
              <w:bottom w:val="single" w:sz="4" w:space="0" w:color="auto"/>
              <w:right w:val="single" w:sz="8" w:space="0" w:color="000000"/>
            </w:tcBorders>
            <w:shd w:val="clear" w:color="auto" w:fill="auto"/>
            <w:noWrap/>
            <w:vAlign w:val="bottom"/>
            <w:hideMark/>
          </w:tcPr>
          <w:p w:rsidR="00EF7D13" w:rsidRPr="005B53F6" w:rsidRDefault="00EF7D13" w:rsidP="00EF7D13">
            <w:pPr>
              <w:spacing w:after="0" w:line="240" w:lineRule="auto"/>
              <w:jc w:val="center"/>
              <w:rPr>
                <w:rFonts w:ascii="Sylfaen" w:eastAsia="Times New Roman" w:hAnsi="Sylfaen" w:cs="Sylfaen"/>
                <w:b/>
                <w:bCs/>
                <w:color w:val="000000"/>
              </w:rPr>
            </w:pPr>
            <w:r w:rsidRPr="005B53F6">
              <w:rPr>
                <w:rFonts w:ascii="Sylfaen" w:eastAsia="Times New Roman" w:hAnsi="Sylfaen" w:cs="Sylfaen"/>
                <w:b/>
                <w:bCs/>
                <w:color w:val="000000"/>
              </w:rPr>
              <w:t>2</w:t>
            </w:r>
            <w:r w:rsidR="00FF3EE6" w:rsidRPr="005B53F6">
              <w:rPr>
                <w:rFonts w:ascii="Sylfaen" w:eastAsia="Times New Roman" w:hAnsi="Sylfaen" w:cs="Sylfaen"/>
                <w:b/>
                <w:bCs/>
                <w:color w:val="000000"/>
              </w:rPr>
              <w:t>024</w:t>
            </w:r>
            <w:r w:rsidRPr="005B53F6">
              <w:rPr>
                <w:rFonts w:ascii="Sylfaen" w:eastAsia="Times New Roman" w:hAnsi="Sylfaen" w:cs="Sylfaen"/>
                <w:b/>
                <w:bCs/>
                <w:color w:val="000000"/>
              </w:rPr>
              <w:t xml:space="preserve"> წელი</w:t>
            </w:r>
          </w:p>
        </w:tc>
      </w:tr>
      <w:tr w:rsidR="00EF7D13" w:rsidRPr="005B53F6" w:rsidTr="00EF7D13">
        <w:trPr>
          <w:trHeight w:val="300"/>
        </w:trPr>
        <w:tc>
          <w:tcPr>
            <w:tcW w:w="0" w:type="auto"/>
            <w:vMerge/>
            <w:tcBorders>
              <w:top w:val="nil"/>
              <w:left w:val="single" w:sz="8" w:space="0" w:color="auto"/>
              <w:bottom w:val="single" w:sz="8" w:space="0" w:color="000000"/>
              <w:right w:val="single" w:sz="4" w:space="0" w:color="auto"/>
            </w:tcBorders>
            <w:vAlign w:val="center"/>
            <w:hideMark/>
          </w:tcPr>
          <w:p w:rsidR="00EF7D13" w:rsidRPr="005B53F6" w:rsidRDefault="00EF7D13" w:rsidP="00EF7D13">
            <w:pPr>
              <w:spacing w:after="0" w:line="240" w:lineRule="auto"/>
              <w:rPr>
                <w:rFonts w:ascii="Calibri" w:eastAsia="Times New Roman" w:hAnsi="Calibri" w:cs="Calibri"/>
                <w:b/>
                <w:bCs/>
                <w:color w:val="000000"/>
              </w:rPr>
            </w:pPr>
          </w:p>
        </w:tc>
        <w:tc>
          <w:tcPr>
            <w:tcW w:w="0" w:type="auto"/>
            <w:tcBorders>
              <w:top w:val="nil"/>
              <w:left w:val="nil"/>
              <w:bottom w:val="single" w:sz="8" w:space="0" w:color="auto"/>
              <w:right w:val="single" w:sz="4" w:space="0" w:color="auto"/>
            </w:tcBorders>
            <w:shd w:val="clear" w:color="auto" w:fill="auto"/>
            <w:noWrap/>
            <w:vAlign w:val="bottom"/>
            <w:hideMark/>
          </w:tcPr>
          <w:p w:rsidR="00EF7D13" w:rsidRPr="005B53F6" w:rsidRDefault="00EF7D13" w:rsidP="00EF7D13">
            <w:pPr>
              <w:spacing w:after="0" w:line="240" w:lineRule="auto"/>
              <w:jc w:val="center"/>
              <w:rPr>
                <w:rFonts w:ascii="Sylfaen" w:eastAsia="Times New Roman" w:hAnsi="Sylfaen" w:cs="Sylfaen"/>
                <w:b/>
                <w:bCs/>
                <w:color w:val="000000"/>
              </w:rPr>
            </w:pPr>
            <w:r w:rsidRPr="005B53F6">
              <w:rPr>
                <w:rFonts w:ascii="Sylfaen" w:eastAsia="Times New Roman" w:hAnsi="Sylfaen" w:cs="Sylfaen"/>
                <w:b/>
                <w:bCs/>
                <w:color w:val="000000"/>
              </w:rPr>
              <w:t>თანხა</w:t>
            </w:r>
          </w:p>
        </w:tc>
        <w:tc>
          <w:tcPr>
            <w:tcW w:w="0" w:type="auto"/>
            <w:tcBorders>
              <w:top w:val="nil"/>
              <w:left w:val="nil"/>
              <w:bottom w:val="single" w:sz="8" w:space="0" w:color="auto"/>
              <w:right w:val="single" w:sz="8" w:space="0" w:color="auto"/>
            </w:tcBorders>
            <w:shd w:val="clear" w:color="auto" w:fill="auto"/>
            <w:noWrap/>
            <w:vAlign w:val="bottom"/>
            <w:hideMark/>
          </w:tcPr>
          <w:p w:rsidR="00EF7D13" w:rsidRPr="005B53F6" w:rsidRDefault="00EF7D13" w:rsidP="00EF7D13">
            <w:pPr>
              <w:spacing w:after="0" w:line="240" w:lineRule="auto"/>
              <w:jc w:val="center"/>
              <w:rPr>
                <w:rFonts w:ascii="Sylfaen" w:eastAsia="Times New Roman" w:hAnsi="Sylfaen" w:cs="Sylfaen"/>
                <w:b/>
                <w:bCs/>
                <w:color w:val="000000"/>
              </w:rPr>
            </w:pPr>
            <w:r w:rsidRPr="005B53F6">
              <w:rPr>
                <w:rFonts w:ascii="Sylfaen" w:eastAsia="Times New Roman" w:hAnsi="Sylfaen" w:cs="Sylfaen"/>
                <w:b/>
                <w:bCs/>
                <w:color w:val="000000"/>
              </w:rPr>
              <w:t>პროცენტი</w:t>
            </w:r>
          </w:p>
        </w:tc>
      </w:tr>
      <w:tr w:rsidR="00EF7D13" w:rsidRPr="005B53F6" w:rsidTr="00FF3EE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F7D13" w:rsidRPr="005B53F6" w:rsidRDefault="00EF7D13" w:rsidP="00EF7D13">
            <w:pPr>
              <w:spacing w:after="0" w:line="240" w:lineRule="auto"/>
              <w:rPr>
                <w:rFonts w:ascii="Sylfaen" w:hAnsi="Sylfaen"/>
                <w:lang w:val="ka-GE"/>
              </w:rPr>
            </w:pPr>
            <w:r w:rsidRPr="005B53F6">
              <w:rPr>
                <w:rFonts w:ascii="Sylfaen" w:hAnsi="Sylfaen"/>
                <w:lang w:val="ka-GE"/>
              </w:rPr>
              <w:t>მიწის გადასახადი</w:t>
            </w:r>
          </w:p>
        </w:tc>
        <w:tc>
          <w:tcPr>
            <w:tcW w:w="0" w:type="auto"/>
            <w:tcBorders>
              <w:top w:val="nil"/>
              <w:left w:val="nil"/>
              <w:bottom w:val="single" w:sz="4" w:space="0" w:color="auto"/>
              <w:right w:val="single" w:sz="4" w:space="0" w:color="auto"/>
            </w:tcBorders>
            <w:shd w:val="clear" w:color="auto" w:fill="auto"/>
            <w:noWrap/>
            <w:vAlign w:val="bottom"/>
          </w:tcPr>
          <w:p w:rsidR="00EF7D13" w:rsidRPr="005B53F6" w:rsidRDefault="003B0176" w:rsidP="00F957C8">
            <w:pPr>
              <w:spacing w:after="0" w:line="240" w:lineRule="auto"/>
              <w:rPr>
                <w:rFonts w:ascii="Sylfaen" w:hAnsi="Sylfaen"/>
                <w:lang w:val="ka-GE"/>
              </w:rPr>
            </w:pPr>
            <w:r w:rsidRPr="005B53F6">
              <w:rPr>
                <w:rFonts w:ascii="Sylfaen" w:hAnsi="Sylfaen"/>
                <w:lang w:val="ka-GE"/>
              </w:rPr>
              <w:t>1</w:t>
            </w:r>
            <w:r w:rsidR="00701EAF" w:rsidRPr="005B53F6">
              <w:rPr>
                <w:rFonts w:ascii="Sylfaen" w:hAnsi="Sylfaen"/>
                <w:lang w:val="ka-GE"/>
              </w:rPr>
              <w:t>,</w:t>
            </w:r>
            <w:r w:rsidRPr="005B53F6">
              <w:rPr>
                <w:rFonts w:ascii="Sylfaen" w:hAnsi="Sylfaen"/>
                <w:lang w:val="ka-GE"/>
              </w:rPr>
              <w:t>700.0</w:t>
            </w:r>
          </w:p>
        </w:tc>
        <w:tc>
          <w:tcPr>
            <w:tcW w:w="0" w:type="auto"/>
            <w:tcBorders>
              <w:top w:val="nil"/>
              <w:left w:val="nil"/>
              <w:bottom w:val="single" w:sz="4" w:space="0" w:color="auto"/>
              <w:right w:val="single" w:sz="8" w:space="0" w:color="auto"/>
            </w:tcBorders>
            <w:shd w:val="clear" w:color="auto" w:fill="auto"/>
            <w:noWrap/>
            <w:vAlign w:val="bottom"/>
          </w:tcPr>
          <w:p w:rsidR="00EF7D13" w:rsidRPr="005B53F6" w:rsidRDefault="003B0176" w:rsidP="00F957C8">
            <w:pPr>
              <w:spacing w:after="0" w:line="240" w:lineRule="auto"/>
              <w:rPr>
                <w:rFonts w:ascii="Sylfaen" w:hAnsi="Sylfaen"/>
              </w:rPr>
            </w:pPr>
            <w:r w:rsidRPr="005B53F6">
              <w:rPr>
                <w:rFonts w:ascii="Sylfaen" w:hAnsi="Sylfaen"/>
              </w:rPr>
              <w:t>2.6</w:t>
            </w:r>
            <w:r w:rsidR="00213A70" w:rsidRPr="005B53F6">
              <w:rPr>
                <w:rFonts w:ascii="Sylfaen" w:hAnsi="Sylfaen"/>
              </w:rPr>
              <w:t xml:space="preserve"> %</w:t>
            </w:r>
          </w:p>
        </w:tc>
      </w:tr>
      <w:tr w:rsidR="00EF7D13" w:rsidRPr="005B53F6" w:rsidTr="00FF3EE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F7D13" w:rsidRPr="005B53F6" w:rsidRDefault="00EF7D13" w:rsidP="00EF7D13">
            <w:pPr>
              <w:spacing w:after="0" w:line="240" w:lineRule="auto"/>
              <w:rPr>
                <w:rFonts w:ascii="Sylfaen" w:hAnsi="Sylfaen"/>
                <w:lang w:val="ka-GE"/>
              </w:rPr>
            </w:pPr>
            <w:r w:rsidRPr="005B53F6">
              <w:rPr>
                <w:rFonts w:ascii="Sylfaen" w:hAnsi="Sylfaen"/>
                <w:lang w:val="ka-GE"/>
              </w:rPr>
              <w:t>ქონების გადასახადი (გარდა მიწისა)</w:t>
            </w:r>
          </w:p>
        </w:tc>
        <w:tc>
          <w:tcPr>
            <w:tcW w:w="0" w:type="auto"/>
            <w:tcBorders>
              <w:top w:val="nil"/>
              <w:left w:val="nil"/>
              <w:bottom w:val="single" w:sz="4" w:space="0" w:color="auto"/>
              <w:right w:val="single" w:sz="4" w:space="0" w:color="auto"/>
            </w:tcBorders>
            <w:shd w:val="clear" w:color="auto" w:fill="auto"/>
            <w:noWrap/>
            <w:vAlign w:val="bottom"/>
          </w:tcPr>
          <w:p w:rsidR="00EF7D13" w:rsidRPr="005B53F6" w:rsidRDefault="0078079F" w:rsidP="00F957C8">
            <w:pPr>
              <w:spacing w:after="0" w:line="240" w:lineRule="auto"/>
              <w:rPr>
                <w:rFonts w:ascii="Sylfaen" w:hAnsi="Sylfaen"/>
              </w:rPr>
            </w:pPr>
            <w:r w:rsidRPr="005B53F6">
              <w:rPr>
                <w:rFonts w:ascii="Sylfaen" w:hAnsi="Sylfaen"/>
              </w:rPr>
              <w:t>7,500.0</w:t>
            </w:r>
          </w:p>
        </w:tc>
        <w:tc>
          <w:tcPr>
            <w:tcW w:w="0" w:type="auto"/>
            <w:tcBorders>
              <w:top w:val="nil"/>
              <w:left w:val="nil"/>
              <w:bottom w:val="single" w:sz="4" w:space="0" w:color="auto"/>
              <w:right w:val="single" w:sz="8" w:space="0" w:color="auto"/>
            </w:tcBorders>
            <w:shd w:val="clear" w:color="auto" w:fill="auto"/>
            <w:noWrap/>
            <w:vAlign w:val="bottom"/>
          </w:tcPr>
          <w:p w:rsidR="00EF7D13" w:rsidRPr="005B53F6" w:rsidRDefault="003B0176" w:rsidP="00F957C8">
            <w:pPr>
              <w:spacing w:after="0" w:line="240" w:lineRule="auto"/>
              <w:rPr>
                <w:rFonts w:ascii="Sylfaen" w:hAnsi="Sylfaen"/>
              </w:rPr>
            </w:pPr>
            <w:r w:rsidRPr="005B53F6">
              <w:rPr>
                <w:rFonts w:ascii="Sylfaen" w:hAnsi="Sylfaen"/>
              </w:rPr>
              <w:t>11.7</w:t>
            </w:r>
            <w:r w:rsidRPr="005B53F6">
              <w:rPr>
                <w:rFonts w:ascii="Sylfaen" w:hAnsi="Sylfaen"/>
                <w:lang w:val="ka-GE"/>
              </w:rPr>
              <w:t xml:space="preserve"> </w:t>
            </w:r>
            <w:r w:rsidR="00213A70" w:rsidRPr="005B53F6">
              <w:rPr>
                <w:rFonts w:ascii="Sylfaen" w:hAnsi="Sylfaen"/>
              </w:rPr>
              <w:t>%</w:t>
            </w:r>
          </w:p>
        </w:tc>
      </w:tr>
      <w:tr w:rsidR="00EF7D13" w:rsidRPr="005B53F6" w:rsidTr="00FF3EE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F7D13" w:rsidRPr="005B53F6" w:rsidRDefault="00EF7D13" w:rsidP="00EF7D13">
            <w:pPr>
              <w:spacing w:after="0" w:line="240" w:lineRule="auto"/>
              <w:rPr>
                <w:rFonts w:ascii="Sylfaen" w:hAnsi="Sylfaen"/>
                <w:lang w:val="ka-GE"/>
              </w:rPr>
            </w:pPr>
            <w:r w:rsidRPr="005B53F6">
              <w:rPr>
                <w:rFonts w:ascii="Sylfaen" w:hAnsi="Sylfaen"/>
                <w:lang w:val="ka-GE"/>
              </w:rPr>
              <w:t>დღგ</w:t>
            </w:r>
          </w:p>
        </w:tc>
        <w:tc>
          <w:tcPr>
            <w:tcW w:w="0" w:type="auto"/>
            <w:tcBorders>
              <w:top w:val="nil"/>
              <w:left w:val="nil"/>
              <w:bottom w:val="single" w:sz="4" w:space="0" w:color="auto"/>
              <w:right w:val="single" w:sz="4" w:space="0" w:color="auto"/>
            </w:tcBorders>
            <w:shd w:val="clear" w:color="auto" w:fill="auto"/>
            <w:noWrap/>
            <w:vAlign w:val="bottom"/>
          </w:tcPr>
          <w:p w:rsidR="00EF7D13" w:rsidRPr="005B53F6" w:rsidRDefault="0078079F" w:rsidP="00F957C8">
            <w:pPr>
              <w:spacing w:after="0" w:line="240" w:lineRule="auto"/>
              <w:rPr>
                <w:rFonts w:ascii="Sylfaen" w:hAnsi="Sylfaen"/>
              </w:rPr>
            </w:pPr>
            <w:r w:rsidRPr="005B53F6">
              <w:rPr>
                <w:rFonts w:ascii="Sylfaen" w:hAnsi="Sylfaen"/>
              </w:rPr>
              <w:t>45,540.3</w:t>
            </w:r>
          </w:p>
        </w:tc>
        <w:tc>
          <w:tcPr>
            <w:tcW w:w="0" w:type="auto"/>
            <w:tcBorders>
              <w:top w:val="nil"/>
              <w:left w:val="nil"/>
              <w:bottom w:val="single" w:sz="4" w:space="0" w:color="auto"/>
              <w:right w:val="single" w:sz="8" w:space="0" w:color="auto"/>
            </w:tcBorders>
            <w:shd w:val="clear" w:color="auto" w:fill="auto"/>
            <w:noWrap/>
            <w:vAlign w:val="bottom"/>
          </w:tcPr>
          <w:p w:rsidR="00EF7D13" w:rsidRPr="005B53F6" w:rsidRDefault="003B0176" w:rsidP="00F957C8">
            <w:pPr>
              <w:spacing w:after="0" w:line="240" w:lineRule="auto"/>
              <w:rPr>
                <w:rFonts w:ascii="Sylfaen" w:hAnsi="Sylfaen"/>
              </w:rPr>
            </w:pPr>
            <w:r w:rsidRPr="005B53F6">
              <w:rPr>
                <w:rFonts w:ascii="Sylfaen" w:hAnsi="Sylfaen"/>
              </w:rPr>
              <w:t>71.1</w:t>
            </w:r>
            <w:r w:rsidR="00213A70" w:rsidRPr="005B53F6">
              <w:rPr>
                <w:rFonts w:ascii="Sylfaen" w:hAnsi="Sylfaen"/>
              </w:rPr>
              <w:t xml:space="preserve"> %</w:t>
            </w:r>
          </w:p>
        </w:tc>
      </w:tr>
      <w:tr w:rsidR="00EF7D13" w:rsidRPr="005B53F6" w:rsidTr="00FF3EE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F7D13" w:rsidRPr="005B53F6" w:rsidRDefault="00EF7D13" w:rsidP="00EF7D13">
            <w:pPr>
              <w:spacing w:after="0" w:line="240" w:lineRule="auto"/>
              <w:rPr>
                <w:rFonts w:ascii="Sylfaen" w:hAnsi="Sylfaen"/>
                <w:lang w:val="ka-GE"/>
              </w:rPr>
            </w:pPr>
            <w:r w:rsidRPr="005B53F6">
              <w:rPr>
                <w:rFonts w:ascii="Sylfaen" w:hAnsi="Sylfaen"/>
                <w:lang w:val="ka-GE"/>
              </w:rPr>
              <w:t>გრანტები</w:t>
            </w:r>
          </w:p>
        </w:tc>
        <w:tc>
          <w:tcPr>
            <w:tcW w:w="0" w:type="auto"/>
            <w:tcBorders>
              <w:top w:val="nil"/>
              <w:left w:val="nil"/>
              <w:bottom w:val="single" w:sz="4" w:space="0" w:color="auto"/>
              <w:right w:val="single" w:sz="4" w:space="0" w:color="auto"/>
            </w:tcBorders>
            <w:shd w:val="clear" w:color="auto" w:fill="auto"/>
            <w:noWrap/>
            <w:vAlign w:val="bottom"/>
          </w:tcPr>
          <w:p w:rsidR="00EF7D13" w:rsidRPr="005B53F6" w:rsidRDefault="00213A70" w:rsidP="00F957C8">
            <w:pPr>
              <w:spacing w:after="0" w:line="240" w:lineRule="auto"/>
              <w:rPr>
                <w:rFonts w:ascii="Sylfaen" w:hAnsi="Sylfaen"/>
              </w:rPr>
            </w:pPr>
            <w:r w:rsidRPr="005B53F6">
              <w:rPr>
                <w:rFonts w:ascii="Sylfaen" w:hAnsi="Sylfaen"/>
              </w:rPr>
              <w:t>315.6</w:t>
            </w:r>
          </w:p>
        </w:tc>
        <w:tc>
          <w:tcPr>
            <w:tcW w:w="0" w:type="auto"/>
            <w:tcBorders>
              <w:top w:val="nil"/>
              <w:left w:val="nil"/>
              <w:bottom w:val="single" w:sz="4" w:space="0" w:color="auto"/>
              <w:right w:val="single" w:sz="8" w:space="0" w:color="auto"/>
            </w:tcBorders>
            <w:shd w:val="clear" w:color="auto" w:fill="auto"/>
            <w:noWrap/>
            <w:vAlign w:val="bottom"/>
          </w:tcPr>
          <w:p w:rsidR="00EF7D13" w:rsidRPr="005B53F6" w:rsidRDefault="00213A70" w:rsidP="00F957C8">
            <w:pPr>
              <w:spacing w:after="0" w:line="240" w:lineRule="auto"/>
              <w:rPr>
                <w:rFonts w:ascii="Sylfaen" w:hAnsi="Sylfaen"/>
              </w:rPr>
            </w:pPr>
            <w:r w:rsidRPr="005B53F6">
              <w:rPr>
                <w:rFonts w:ascii="Sylfaen" w:hAnsi="Sylfaen"/>
              </w:rPr>
              <w:t>0.6</w:t>
            </w:r>
            <w:r w:rsidR="003B0176" w:rsidRPr="005B53F6">
              <w:rPr>
                <w:rFonts w:ascii="Sylfaen" w:hAnsi="Sylfaen"/>
                <w:lang w:val="ka-GE"/>
              </w:rPr>
              <w:t xml:space="preserve"> </w:t>
            </w:r>
            <w:r w:rsidRPr="005B53F6">
              <w:rPr>
                <w:rFonts w:ascii="Sylfaen" w:hAnsi="Sylfaen"/>
              </w:rPr>
              <w:t>%</w:t>
            </w:r>
          </w:p>
        </w:tc>
      </w:tr>
      <w:tr w:rsidR="00EF7D13" w:rsidRPr="005B53F6" w:rsidTr="00FF3EE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F7D13" w:rsidRPr="005B53F6" w:rsidRDefault="00EF7D13" w:rsidP="00EF7D13">
            <w:pPr>
              <w:spacing w:after="0" w:line="240" w:lineRule="auto"/>
              <w:rPr>
                <w:rFonts w:ascii="Sylfaen" w:hAnsi="Sylfaen"/>
                <w:lang w:val="ka-GE"/>
              </w:rPr>
            </w:pPr>
            <w:r w:rsidRPr="005B53F6">
              <w:rPr>
                <w:rFonts w:ascii="Sylfaen" w:hAnsi="Sylfaen"/>
                <w:lang w:val="ka-GE"/>
              </w:rPr>
              <w:t>ბუნებრივი რესურსების მოსაკრებელი</w:t>
            </w:r>
          </w:p>
        </w:tc>
        <w:tc>
          <w:tcPr>
            <w:tcW w:w="0" w:type="auto"/>
            <w:tcBorders>
              <w:top w:val="nil"/>
              <w:left w:val="nil"/>
              <w:bottom w:val="single" w:sz="4" w:space="0" w:color="auto"/>
              <w:right w:val="single" w:sz="4" w:space="0" w:color="auto"/>
            </w:tcBorders>
            <w:shd w:val="clear" w:color="auto" w:fill="auto"/>
            <w:noWrap/>
            <w:vAlign w:val="bottom"/>
          </w:tcPr>
          <w:p w:rsidR="00EF7D13" w:rsidRPr="005B53F6" w:rsidRDefault="0078079F" w:rsidP="00F957C8">
            <w:pPr>
              <w:spacing w:after="0" w:line="240" w:lineRule="auto"/>
              <w:rPr>
                <w:rFonts w:ascii="Sylfaen" w:hAnsi="Sylfaen"/>
              </w:rPr>
            </w:pPr>
            <w:r w:rsidRPr="005B53F6">
              <w:rPr>
                <w:rFonts w:ascii="Sylfaen" w:hAnsi="Sylfaen"/>
              </w:rPr>
              <w:t>300.0</w:t>
            </w:r>
          </w:p>
        </w:tc>
        <w:tc>
          <w:tcPr>
            <w:tcW w:w="0" w:type="auto"/>
            <w:tcBorders>
              <w:top w:val="nil"/>
              <w:left w:val="nil"/>
              <w:bottom w:val="single" w:sz="4" w:space="0" w:color="auto"/>
              <w:right w:val="single" w:sz="8" w:space="0" w:color="auto"/>
            </w:tcBorders>
            <w:shd w:val="clear" w:color="auto" w:fill="auto"/>
            <w:noWrap/>
            <w:vAlign w:val="bottom"/>
          </w:tcPr>
          <w:p w:rsidR="00EF7D13" w:rsidRPr="005B53F6" w:rsidRDefault="00213A70" w:rsidP="00F957C8">
            <w:pPr>
              <w:spacing w:after="0" w:line="240" w:lineRule="auto"/>
              <w:rPr>
                <w:rFonts w:ascii="Sylfaen" w:hAnsi="Sylfaen"/>
              </w:rPr>
            </w:pPr>
            <w:r w:rsidRPr="005B53F6">
              <w:rPr>
                <w:rFonts w:ascii="Sylfaen" w:hAnsi="Sylfaen"/>
              </w:rPr>
              <w:t>0.5</w:t>
            </w:r>
            <w:r w:rsidR="003B0176" w:rsidRPr="005B53F6">
              <w:rPr>
                <w:rFonts w:ascii="Sylfaen" w:hAnsi="Sylfaen"/>
                <w:lang w:val="ka-GE"/>
              </w:rPr>
              <w:t xml:space="preserve"> </w:t>
            </w:r>
            <w:r w:rsidRPr="005B53F6">
              <w:rPr>
                <w:rFonts w:ascii="Sylfaen" w:hAnsi="Sylfaen"/>
              </w:rPr>
              <w:t>%</w:t>
            </w:r>
          </w:p>
        </w:tc>
      </w:tr>
      <w:tr w:rsidR="00EF7D13" w:rsidRPr="005B53F6" w:rsidTr="00FF3EE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F7D13" w:rsidRPr="005B53F6" w:rsidRDefault="00EF7D13" w:rsidP="00EF7D13">
            <w:pPr>
              <w:spacing w:after="0" w:line="240" w:lineRule="auto"/>
              <w:rPr>
                <w:rFonts w:ascii="Sylfaen" w:hAnsi="Sylfaen"/>
                <w:lang w:val="ka-GE"/>
              </w:rPr>
            </w:pPr>
            <w:r w:rsidRPr="005B53F6">
              <w:rPr>
                <w:rFonts w:ascii="Sylfaen" w:hAnsi="Sylfaen"/>
                <w:lang w:val="ka-GE"/>
              </w:rPr>
              <w:t>ტერიტორიის დასუფთავების მოსაკრებელი</w:t>
            </w:r>
          </w:p>
        </w:tc>
        <w:tc>
          <w:tcPr>
            <w:tcW w:w="0" w:type="auto"/>
            <w:tcBorders>
              <w:top w:val="nil"/>
              <w:left w:val="nil"/>
              <w:bottom w:val="single" w:sz="4" w:space="0" w:color="auto"/>
              <w:right w:val="single" w:sz="4" w:space="0" w:color="auto"/>
            </w:tcBorders>
            <w:shd w:val="clear" w:color="auto" w:fill="auto"/>
            <w:noWrap/>
            <w:vAlign w:val="bottom"/>
          </w:tcPr>
          <w:p w:rsidR="00EF7D13" w:rsidRPr="005B53F6" w:rsidRDefault="0078079F" w:rsidP="00F957C8">
            <w:pPr>
              <w:spacing w:after="0" w:line="240" w:lineRule="auto"/>
              <w:rPr>
                <w:rFonts w:ascii="Sylfaen" w:hAnsi="Sylfaen"/>
              </w:rPr>
            </w:pPr>
            <w:r w:rsidRPr="005B53F6">
              <w:rPr>
                <w:rFonts w:ascii="Sylfaen" w:hAnsi="Sylfaen"/>
              </w:rPr>
              <w:t>600.0</w:t>
            </w:r>
          </w:p>
        </w:tc>
        <w:tc>
          <w:tcPr>
            <w:tcW w:w="0" w:type="auto"/>
            <w:tcBorders>
              <w:top w:val="nil"/>
              <w:left w:val="nil"/>
              <w:bottom w:val="single" w:sz="4" w:space="0" w:color="auto"/>
              <w:right w:val="single" w:sz="8" w:space="0" w:color="auto"/>
            </w:tcBorders>
            <w:shd w:val="clear" w:color="auto" w:fill="auto"/>
            <w:noWrap/>
            <w:vAlign w:val="bottom"/>
          </w:tcPr>
          <w:p w:rsidR="00EF7D13" w:rsidRPr="005B53F6" w:rsidRDefault="00213A70" w:rsidP="00F957C8">
            <w:pPr>
              <w:spacing w:after="0" w:line="240" w:lineRule="auto"/>
              <w:rPr>
                <w:rFonts w:ascii="Sylfaen" w:hAnsi="Sylfaen"/>
              </w:rPr>
            </w:pPr>
            <w:r w:rsidRPr="005B53F6">
              <w:rPr>
                <w:rFonts w:ascii="Sylfaen" w:hAnsi="Sylfaen"/>
              </w:rPr>
              <w:t>0.9</w:t>
            </w:r>
            <w:r w:rsidR="003B0176" w:rsidRPr="005B53F6">
              <w:rPr>
                <w:rFonts w:ascii="Sylfaen" w:hAnsi="Sylfaen"/>
                <w:lang w:val="ka-GE"/>
              </w:rPr>
              <w:t xml:space="preserve"> </w:t>
            </w:r>
            <w:r w:rsidRPr="005B53F6">
              <w:rPr>
                <w:rFonts w:ascii="Sylfaen" w:hAnsi="Sylfaen"/>
              </w:rPr>
              <w:t>%</w:t>
            </w:r>
          </w:p>
        </w:tc>
      </w:tr>
      <w:tr w:rsidR="00EF7D13" w:rsidRPr="005B53F6" w:rsidTr="00FF3EE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F7D13" w:rsidRPr="005B53F6" w:rsidRDefault="00EF7D13" w:rsidP="00EF7D13">
            <w:pPr>
              <w:spacing w:after="0" w:line="240" w:lineRule="auto"/>
              <w:rPr>
                <w:rFonts w:ascii="Sylfaen" w:hAnsi="Sylfaen"/>
                <w:lang w:val="ka-GE"/>
              </w:rPr>
            </w:pPr>
            <w:r w:rsidRPr="005B53F6">
              <w:rPr>
                <w:rFonts w:ascii="Sylfaen" w:hAnsi="Sylfaen"/>
                <w:lang w:val="ka-GE"/>
              </w:rPr>
              <w:t>იჯარიდან შემოსავალი</w:t>
            </w:r>
          </w:p>
        </w:tc>
        <w:tc>
          <w:tcPr>
            <w:tcW w:w="0" w:type="auto"/>
            <w:tcBorders>
              <w:top w:val="nil"/>
              <w:left w:val="nil"/>
              <w:bottom w:val="single" w:sz="4" w:space="0" w:color="auto"/>
              <w:right w:val="single" w:sz="4" w:space="0" w:color="auto"/>
            </w:tcBorders>
            <w:shd w:val="clear" w:color="auto" w:fill="auto"/>
            <w:noWrap/>
            <w:vAlign w:val="bottom"/>
          </w:tcPr>
          <w:p w:rsidR="00EF7D13" w:rsidRPr="005B53F6" w:rsidRDefault="003B0176" w:rsidP="00F957C8">
            <w:pPr>
              <w:spacing w:after="0" w:line="240" w:lineRule="auto"/>
              <w:rPr>
                <w:rFonts w:ascii="Sylfaen" w:hAnsi="Sylfaen"/>
              </w:rPr>
            </w:pPr>
            <w:r w:rsidRPr="005B53F6">
              <w:rPr>
                <w:rFonts w:ascii="Sylfaen" w:hAnsi="Sylfaen"/>
              </w:rPr>
              <w:t>44</w:t>
            </w:r>
            <w:r w:rsidR="0078079F" w:rsidRPr="005B53F6">
              <w:rPr>
                <w:rFonts w:ascii="Sylfaen" w:hAnsi="Sylfaen"/>
              </w:rPr>
              <w:t>0.0</w:t>
            </w:r>
          </w:p>
        </w:tc>
        <w:tc>
          <w:tcPr>
            <w:tcW w:w="0" w:type="auto"/>
            <w:tcBorders>
              <w:top w:val="nil"/>
              <w:left w:val="nil"/>
              <w:bottom w:val="single" w:sz="4" w:space="0" w:color="auto"/>
              <w:right w:val="single" w:sz="8" w:space="0" w:color="auto"/>
            </w:tcBorders>
            <w:shd w:val="clear" w:color="auto" w:fill="auto"/>
            <w:noWrap/>
            <w:vAlign w:val="bottom"/>
          </w:tcPr>
          <w:p w:rsidR="00EF7D13" w:rsidRPr="005B53F6" w:rsidRDefault="003B0176" w:rsidP="00F957C8">
            <w:pPr>
              <w:spacing w:after="0" w:line="240" w:lineRule="auto"/>
              <w:rPr>
                <w:rFonts w:ascii="Sylfaen" w:hAnsi="Sylfaen"/>
              </w:rPr>
            </w:pPr>
            <w:r w:rsidRPr="005B53F6">
              <w:rPr>
                <w:rFonts w:ascii="Sylfaen" w:hAnsi="Sylfaen"/>
              </w:rPr>
              <w:t xml:space="preserve">0.7 </w:t>
            </w:r>
            <w:r w:rsidR="00213A70" w:rsidRPr="005B53F6">
              <w:rPr>
                <w:rFonts w:ascii="Sylfaen" w:hAnsi="Sylfaen"/>
              </w:rPr>
              <w:t>%</w:t>
            </w:r>
          </w:p>
        </w:tc>
      </w:tr>
      <w:tr w:rsidR="00EF7D13" w:rsidRPr="005B53F6" w:rsidTr="00FF3EE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F7D13" w:rsidRPr="005B53F6" w:rsidRDefault="00EF7D13" w:rsidP="00EF7D13">
            <w:pPr>
              <w:spacing w:after="0" w:line="240" w:lineRule="auto"/>
              <w:rPr>
                <w:rFonts w:ascii="Sylfaen" w:hAnsi="Sylfaen"/>
                <w:lang w:val="ka-GE"/>
              </w:rPr>
            </w:pPr>
            <w:r w:rsidRPr="005B53F6">
              <w:rPr>
                <w:rFonts w:ascii="Sylfaen" w:hAnsi="Sylfaen"/>
                <w:lang w:val="ka-GE"/>
              </w:rPr>
              <w:t>სხვა დანარჩენი შემოსავლები</w:t>
            </w:r>
          </w:p>
        </w:tc>
        <w:tc>
          <w:tcPr>
            <w:tcW w:w="0" w:type="auto"/>
            <w:tcBorders>
              <w:top w:val="nil"/>
              <w:left w:val="nil"/>
              <w:bottom w:val="single" w:sz="4" w:space="0" w:color="auto"/>
              <w:right w:val="single" w:sz="4" w:space="0" w:color="auto"/>
            </w:tcBorders>
            <w:shd w:val="clear" w:color="auto" w:fill="auto"/>
            <w:noWrap/>
            <w:vAlign w:val="bottom"/>
          </w:tcPr>
          <w:p w:rsidR="00EF7D13" w:rsidRPr="005B53F6" w:rsidRDefault="003B0176" w:rsidP="00F957C8">
            <w:pPr>
              <w:spacing w:after="0" w:line="240" w:lineRule="auto"/>
              <w:rPr>
                <w:rFonts w:ascii="Sylfaen" w:hAnsi="Sylfaen"/>
              </w:rPr>
            </w:pPr>
            <w:r w:rsidRPr="005B53F6">
              <w:rPr>
                <w:rFonts w:ascii="Sylfaen" w:hAnsi="Sylfaen"/>
              </w:rPr>
              <w:t>7</w:t>
            </w:r>
            <w:r w:rsidR="00701EAF" w:rsidRPr="005B53F6">
              <w:rPr>
                <w:rFonts w:ascii="Sylfaen" w:hAnsi="Sylfaen"/>
                <w:lang w:val="ka-GE"/>
              </w:rPr>
              <w:t>,</w:t>
            </w:r>
            <w:r w:rsidRPr="005B53F6">
              <w:rPr>
                <w:rFonts w:ascii="Sylfaen" w:hAnsi="Sylfaen"/>
              </w:rPr>
              <w:t>604.1</w:t>
            </w:r>
          </w:p>
        </w:tc>
        <w:tc>
          <w:tcPr>
            <w:tcW w:w="0" w:type="auto"/>
            <w:tcBorders>
              <w:top w:val="nil"/>
              <w:left w:val="nil"/>
              <w:bottom w:val="single" w:sz="4" w:space="0" w:color="auto"/>
              <w:right w:val="single" w:sz="8" w:space="0" w:color="auto"/>
            </w:tcBorders>
            <w:shd w:val="clear" w:color="auto" w:fill="auto"/>
            <w:noWrap/>
            <w:vAlign w:val="bottom"/>
          </w:tcPr>
          <w:p w:rsidR="00EF7D13" w:rsidRPr="005B53F6" w:rsidRDefault="009D055E" w:rsidP="00F957C8">
            <w:pPr>
              <w:spacing w:after="0" w:line="240" w:lineRule="auto"/>
              <w:rPr>
                <w:rFonts w:ascii="Sylfaen" w:hAnsi="Sylfaen"/>
              </w:rPr>
            </w:pPr>
            <w:r w:rsidRPr="005B53F6">
              <w:rPr>
                <w:rFonts w:ascii="Sylfaen" w:hAnsi="Sylfaen"/>
              </w:rPr>
              <w:t>11.9</w:t>
            </w:r>
            <w:r w:rsidRPr="005B53F6">
              <w:rPr>
                <w:rFonts w:ascii="Sylfaen" w:hAnsi="Sylfaen"/>
                <w:lang w:val="ka-GE"/>
              </w:rPr>
              <w:t xml:space="preserve"> </w:t>
            </w:r>
            <w:r w:rsidR="00213A70" w:rsidRPr="005B53F6">
              <w:rPr>
                <w:rFonts w:ascii="Sylfaen" w:hAnsi="Sylfaen"/>
              </w:rPr>
              <w:t>%</w:t>
            </w:r>
          </w:p>
        </w:tc>
      </w:tr>
      <w:tr w:rsidR="00EF7D13" w:rsidRPr="005B53F6" w:rsidTr="00EF7D13">
        <w:trPr>
          <w:trHeight w:val="408"/>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7D13" w:rsidRPr="005B53F6" w:rsidRDefault="00EF7D13" w:rsidP="00EF7D13">
            <w:pPr>
              <w:spacing w:after="0" w:line="240" w:lineRule="auto"/>
              <w:rPr>
                <w:rFonts w:ascii="Sylfaen" w:eastAsia="Times New Roman" w:hAnsi="Sylfaen" w:cs="Sylfaen"/>
                <w:b/>
                <w:bCs/>
                <w:color w:val="000000"/>
              </w:rPr>
            </w:pPr>
            <w:r w:rsidRPr="005B53F6">
              <w:rPr>
                <w:rFonts w:ascii="Sylfaen" w:eastAsia="Times New Roman" w:hAnsi="Sylfaen" w:cs="Sylfaen"/>
                <w:b/>
                <w:bCs/>
                <w:color w:val="000000"/>
              </w:rPr>
              <w:t>სულ შემოსულობა</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EF7D13" w:rsidRPr="005B53F6" w:rsidRDefault="0078079F" w:rsidP="00EF7D13">
            <w:pPr>
              <w:spacing w:after="0" w:line="240" w:lineRule="auto"/>
              <w:jc w:val="right"/>
              <w:rPr>
                <w:rFonts w:ascii="Sylfaen" w:eastAsia="Times New Roman" w:hAnsi="Sylfaen" w:cs="Sylfaen"/>
                <w:b/>
                <w:bCs/>
                <w:color w:val="000000"/>
              </w:rPr>
            </w:pPr>
            <w:r w:rsidRPr="005B53F6">
              <w:rPr>
                <w:rFonts w:ascii="Sylfaen" w:eastAsia="Times New Roman" w:hAnsi="Sylfaen" w:cs="Sylfaen"/>
                <w:b/>
                <w:bCs/>
                <w:color w:val="000000"/>
              </w:rPr>
              <w:t>64,000.0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EF7D13" w:rsidRPr="005B53F6" w:rsidRDefault="00EF7D13" w:rsidP="00EF7D13">
            <w:pPr>
              <w:spacing w:after="0" w:line="240" w:lineRule="auto"/>
              <w:jc w:val="right"/>
              <w:rPr>
                <w:rFonts w:ascii="Sylfaen" w:eastAsia="Times New Roman" w:hAnsi="Sylfaen" w:cs="Sylfaen"/>
                <w:b/>
                <w:bCs/>
                <w:color w:val="000000"/>
              </w:rPr>
            </w:pPr>
            <w:r w:rsidRPr="005B53F6">
              <w:rPr>
                <w:rFonts w:ascii="Sylfaen" w:eastAsia="Times New Roman" w:hAnsi="Sylfaen" w:cs="Sylfaen"/>
                <w:b/>
                <w:bCs/>
                <w:color w:val="000000"/>
              </w:rPr>
              <w:t>100.0%</w:t>
            </w:r>
          </w:p>
        </w:tc>
      </w:tr>
    </w:tbl>
    <w:p w:rsidR="00557C28" w:rsidRPr="005B53F6" w:rsidRDefault="00557C28" w:rsidP="00C156A2">
      <w:pPr>
        <w:jc w:val="both"/>
        <w:rPr>
          <w:rFonts w:ascii="Sylfaen" w:hAnsi="Sylfaen"/>
          <w:lang w:val="ka-GE"/>
        </w:rPr>
      </w:pPr>
    </w:p>
    <w:p w:rsidR="00F957C8" w:rsidRPr="005B53F6" w:rsidRDefault="00883F0A" w:rsidP="00C156A2">
      <w:pPr>
        <w:jc w:val="both"/>
        <w:rPr>
          <w:rFonts w:ascii="Sylfaen" w:hAnsi="Sylfaen"/>
          <w:lang w:val="ka-GE"/>
        </w:rPr>
      </w:pPr>
      <w:r w:rsidRPr="005B53F6">
        <w:rPr>
          <w:rFonts w:ascii="Sylfaen" w:hAnsi="Sylfaen"/>
          <w:noProof/>
        </w:rPr>
        <w:drawing>
          <wp:inline distT="0" distB="0" distL="0" distR="0">
            <wp:extent cx="60198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603D5" w:rsidRPr="005B53F6" w:rsidRDefault="00B603D5" w:rsidP="00C156A2">
      <w:pPr>
        <w:jc w:val="both"/>
        <w:rPr>
          <w:rFonts w:ascii="Sylfaen" w:hAnsi="Sylfaen"/>
          <w:lang w:val="ka-GE"/>
        </w:rPr>
      </w:pPr>
    </w:p>
    <w:p w:rsidR="003A28B3" w:rsidRPr="005B53F6" w:rsidRDefault="003A28B3" w:rsidP="00C156A2">
      <w:pPr>
        <w:jc w:val="both"/>
        <w:rPr>
          <w:rFonts w:ascii="Sylfaen" w:hAnsi="Sylfaen"/>
          <w:lang w:val="ka-GE"/>
        </w:rPr>
      </w:pPr>
    </w:p>
    <w:p w:rsidR="003A28B3" w:rsidRPr="005B53F6" w:rsidRDefault="003A28B3" w:rsidP="00C156A2">
      <w:pPr>
        <w:jc w:val="both"/>
        <w:rPr>
          <w:rFonts w:ascii="Sylfaen" w:hAnsi="Sylfaen"/>
          <w:lang w:val="ka-GE"/>
        </w:rPr>
      </w:pPr>
    </w:p>
    <w:p w:rsidR="003A28B3" w:rsidRPr="005B53F6" w:rsidRDefault="003A28B3" w:rsidP="00C156A2">
      <w:pPr>
        <w:jc w:val="both"/>
        <w:rPr>
          <w:rFonts w:ascii="Sylfaen" w:hAnsi="Sylfaen"/>
          <w:lang w:val="ka-GE"/>
        </w:rPr>
      </w:pPr>
    </w:p>
    <w:p w:rsidR="00EF7D13" w:rsidRPr="005B53F6" w:rsidRDefault="00EF7D13" w:rsidP="00C156A2">
      <w:pPr>
        <w:jc w:val="both"/>
        <w:rPr>
          <w:rFonts w:ascii="Sylfaen" w:hAnsi="Sylfaen"/>
          <w:lang w:val="ka-GE"/>
        </w:rPr>
      </w:pPr>
    </w:p>
    <w:p w:rsidR="009C3E2B" w:rsidRPr="005B53F6" w:rsidRDefault="009C3E2B" w:rsidP="00C156A2">
      <w:pPr>
        <w:jc w:val="both"/>
        <w:rPr>
          <w:rFonts w:ascii="Sylfaen" w:hAnsi="Sylfaen"/>
          <w:lang w:val="ka-GE"/>
        </w:rPr>
      </w:pPr>
    </w:p>
    <w:p w:rsidR="00EF7D13" w:rsidRPr="005B53F6" w:rsidRDefault="0089642A" w:rsidP="00C156A2">
      <w:pPr>
        <w:jc w:val="both"/>
        <w:rPr>
          <w:rFonts w:ascii="Sylfaen" w:hAnsi="Sylfaen"/>
          <w:lang w:val="ka-GE"/>
        </w:rPr>
      </w:pPr>
      <w:r w:rsidRPr="005B53F6">
        <w:rPr>
          <w:rFonts w:ascii="Sylfaen" w:hAnsi="Sylfaen"/>
          <w:lang w:val="ka-GE"/>
        </w:rPr>
        <w:t>2022-2024</w:t>
      </w:r>
      <w:r w:rsidR="00EF7D13" w:rsidRPr="005B53F6">
        <w:rPr>
          <w:rFonts w:ascii="Sylfaen" w:hAnsi="Sylfaen"/>
          <w:lang w:val="ka-GE"/>
        </w:rPr>
        <w:t xml:space="preserve"> წლებში </w:t>
      </w:r>
      <w:r w:rsidR="00BB165E" w:rsidRPr="005B53F6">
        <w:rPr>
          <w:rFonts w:ascii="Sylfaen" w:hAnsi="Sylfaen"/>
          <w:lang w:val="ka-GE"/>
        </w:rPr>
        <w:t xml:space="preserve">მუნიციპალიტეტის მთლიანი </w:t>
      </w:r>
      <w:r w:rsidR="0020734E" w:rsidRPr="005B53F6">
        <w:rPr>
          <w:rFonts w:ascii="Sylfaen" w:hAnsi="Sylfaen"/>
          <w:lang w:val="ka-GE"/>
        </w:rPr>
        <w:t>შემოსულობ</w:t>
      </w:r>
      <w:r w:rsidR="00BB165E" w:rsidRPr="005B53F6">
        <w:rPr>
          <w:rFonts w:ascii="Sylfaen" w:hAnsi="Sylfaen"/>
          <w:lang w:val="ka-GE"/>
        </w:rPr>
        <w:t>ები</w:t>
      </w:r>
      <w:r w:rsidR="00EF7D13" w:rsidRPr="005B53F6">
        <w:rPr>
          <w:rFonts w:ascii="Sylfaen" w:hAnsi="Sylfaen"/>
          <w:lang w:val="ka-GE"/>
        </w:rPr>
        <w:t>ს დინამიკა შემდეგია:</w:t>
      </w:r>
    </w:p>
    <w:p w:rsidR="00C156A2" w:rsidRPr="005B53F6" w:rsidRDefault="00EF7D13" w:rsidP="00C156A2">
      <w:pPr>
        <w:jc w:val="both"/>
        <w:rPr>
          <w:lang w:val="ka-GE"/>
        </w:rPr>
      </w:pPr>
      <w:r w:rsidRPr="005B53F6">
        <w:rPr>
          <w:lang w:val="ka-GE"/>
        </w:rPr>
        <w:t xml:space="preserve"> </w:t>
      </w:r>
    </w:p>
    <w:p w:rsidR="008D14A6" w:rsidRPr="005B53F6" w:rsidRDefault="00BB165E" w:rsidP="00535B73">
      <w:pPr>
        <w:jc w:val="both"/>
        <w:rPr>
          <w:lang w:val="ka-GE"/>
        </w:rPr>
      </w:pPr>
      <w:r w:rsidRPr="005B53F6">
        <w:rPr>
          <w:noProof/>
        </w:rPr>
        <w:drawing>
          <wp:inline distT="0" distB="0" distL="0" distR="0" wp14:anchorId="2A99A132" wp14:editId="72F7C4CD">
            <wp:extent cx="6103620" cy="2743200"/>
            <wp:effectExtent l="0" t="0" r="1143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B165E" w:rsidRPr="005B53F6" w:rsidRDefault="00BB165E" w:rsidP="00535B73">
      <w:pPr>
        <w:jc w:val="both"/>
        <w:rPr>
          <w:lang w:val="ka-GE"/>
        </w:rPr>
      </w:pPr>
    </w:p>
    <w:p w:rsidR="00BB165E" w:rsidRPr="005B53F6" w:rsidRDefault="00BB165E" w:rsidP="00535B73">
      <w:pPr>
        <w:jc w:val="both"/>
        <w:rPr>
          <w:lang w:val="ka-GE"/>
        </w:rPr>
      </w:pPr>
    </w:p>
    <w:p w:rsidR="00BB165E" w:rsidRPr="005B53F6" w:rsidRDefault="00665B9D" w:rsidP="00BB165E">
      <w:pPr>
        <w:jc w:val="both"/>
        <w:rPr>
          <w:rFonts w:ascii="Sylfaen" w:hAnsi="Sylfaen"/>
          <w:lang w:val="ka-GE"/>
        </w:rPr>
      </w:pPr>
      <w:r w:rsidRPr="005B53F6">
        <w:rPr>
          <w:rFonts w:ascii="Sylfaen" w:hAnsi="Sylfaen"/>
          <w:lang w:val="ka-GE"/>
        </w:rPr>
        <w:t>ზუგდიდის</w:t>
      </w:r>
      <w:r w:rsidR="00BB165E" w:rsidRPr="005B53F6">
        <w:rPr>
          <w:rFonts w:ascii="Sylfaen" w:hAnsi="Sylfaen"/>
          <w:lang w:val="ka-GE"/>
        </w:rPr>
        <w:t xml:space="preserve"> მუნიციპალიტეტის შემოსულობების განხილვისას პირველ რიგში უნდა აღინიშნოს, რომ</w:t>
      </w:r>
      <w:r w:rsidR="007E1DC5" w:rsidRPr="005B53F6">
        <w:rPr>
          <w:rFonts w:ascii="Sylfaen" w:hAnsi="Sylfaen"/>
          <w:lang w:val="ka-GE"/>
        </w:rPr>
        <w:t xml:space="preserve"> 2024</w:t>
      </w:r>
      <w:r w:rsidR="00BB165E" w:rsidRPr="005B53F6">
        <w:rPr>
          <w:rFonts w:ascii="Sylfaen" w:hAnsi="Sylfaen"/>
          <w:lang w:val="ka-GE"/>
        </w:rPr>
        <w:t xml:space="preserve"> წლის ბიუჯეტის პროექტის მაჩვენებლები არ მოიცავს სახელმწიფო ბიუჯეტიდან გამოყოფილ გრანტებს. მათ შორისაა, რეგიონების განვითარების ფონდიდან გამო</w:t>
      </w:r>
      <w:r w:rsidR="005911DE" w:rsidRPr="005B53F6">
        <w:rPr>
          <w:rFonts w:ascii="Sylfaen" w:hAnsi="Sylfaen"/>
          <w:lang w:val="ka-GE"/>
        </w:rPr>
        <w:t>საყოფი</w:t>
      </w:r>
      <w:r w:rsidR="00BB165E" w:rsidRPr="005B53F6">
        <w:rPr>
          <w:rFonts w:ascii="Sylfaen" w:hAnsi="Sylfaen"/>
          <w:lang w:val="ka-GE"/>
        </w:rPr>
        <w:t xml:space="preserve"> ტრანსფერები ინფრასტრუქტურული პროექტებისათვის</w:t>
      </w:r>
      <w:r w:rsidR="007E1DC5" w:rsidRPr="005B53F6">
        <w:rPr>
          <w:rFonts w:ascii="Sylfaen" w:hAnsi="Sylfaen"/>
          <w:lang w:val="ka-GE"/>
        </w:rPr>
        <w:t xml:space="preserve">. </w:t>
      </w:r>
      <w:r w:rsidR="00BB165E" w:rsidRPr="005B53F6">
        <w:rPr>
          <w:rFonts w:ascii="Sylfaen" w:hAnsi="Sylfaen"/>
          <w:lang w:val="ka-GE"/>
        </w:rPr>
        <w:t xml:space="preserve">როგორც ზემოთ </w:t>
      </w:r>
      <w:r w:rsidR="007E1DC5" w:rsidRPr="005B53F6">
        <w:rPr>
          <w:rFonts w:ascii="Sylfaen" w:hAnsi="Sylfaen"/>
          <w:lang w:val="ka-GE"/>
        </w:rPr>
        <w:t>ა</w:t>
      </w:r>
      <w:r w:rsidR="00BB165E" w:rsidRPr="005B53F6">
        <w:rPr>
          <w:rFonts w:ascii="Sylfaen" w:hAnsi="Sylfaen"/>
          <w:lang w:val="ka-GE"/>
        </w:rPr>
        <w:t>ღ</w:t>
      </w:r>
      <w:r w:rsidR="007E1DC5" w:rsidRPr="005B53F6">
        <w:rPr>
          <w:rFonts w:ascii="Sylfaen" w:hAnsi="Sylfaen"/>
          <w:lang w:val="ka-GE"/>
        </w:rPr>
        <w:t>ვ</w:t>
      </w:r>
      <w:r w:rsidR="00BB165E" w:rsidRPr="005B53F6">
        <w:rPr>
          <w:rFonts w:ascii="Sylfaen" w:hAnsi="Sylfaen"/>
          <w:lang w:val="ka-GE"/>
        </w:rPr>
        <w:t>ნიშნეთ ეს თანხები გამოიყოფა წლის განმავლობაში და ამ ტრანსფერების გამოყოფის შემდგომ</w:t>
      </w:r>
      <w:r w:rsidR="007E1DC5" w:rsidRPr="005B53F6">
        <w:rPr>
          <w:rFonts w:ascii="Sylfaen" w:hAnsi="Sylfaen"/>
          <w:lang w:val="ka-GE"/>
        </w:rPr>
        <w:t xml:space="preserve"> 2024</w:t>
      </w:r>
      <w:r w:rsidR="00BB165E" w:rsidRPr="005B53F6">
        <w:rPr>
          <w:rFonts w:ascii="Sylfaen" w:hAnsi="Sylfaen"/>
          <w:lang w:val="ka-GE"/>
        </w:rPr>
        <w:t xml:space="preserve"> წლის მაჩვენებელი</w:t>
      </w:r>
      <w:r w:rsidR="005911DE" w:rsidRPr="005B53F6">
        <w:rPr>
          <w:rFonts w:ascii="Sylfaen" w:hAnsi="Sylfaen"/>
          <w:lang w:val="ka-GE"/>
        </w:rPr>
        <w:t xml:space="preserve"> დაახლოებით</w:t>
      </w:r>
      <w:r w:rsidR="00BB165E" w:rsidRPr="005B53F6">
        <w:rPr>
          <w:rFonts w:ascii="Sylfaen" w:hAnsi="Sylfaen"/>
          <w:lang w:val="ka-GE"/>
        </w:rPr>
        <w:t xml:space="preserve"> გაუტოლდება გასული წლის მაჩვენებელს.</w:t>
      </w:r>
    </w:p>
    <w:p w:rsidR="00BB165E" w:rsidRPr="005B53F6" w:rsidRDefault="00BB165E" w:rsidP="00BB165E">
      <w:pPr>
        <w:jc w:val="both"/>
        <w:rPr>
          <w:rFonts w:ascii="Sylfaen" w:hAnsi="Sylfaen"/>
          <w:lang w:val="ka-GE"/>
        </w:rPr>
      </w:pPr>
    </w:p>
    <w:p w:rsidR="00EF27AD" w:rsidRPr="005B53F6" w:rsidRDefault="00EF27AD" w:rsidP="002C4EC7">
      <w:pPr>
        <w:pStyle w:val="Heading3"/>
        <w:tabs>
          <w:tab w:val="center" w:pos="2433"/>
        </w:tabs>
        <w:ind w:left="0" w:firstLine="0"/>
        <w:jc w:val="both"/>
        <w:rPr>
          <w:b/>
          <w:color w:val="000000"/>
        </w:rPr>
      </w:pPr>
      <w:r w:rsidRPr="005B53F6">
        <w:rPr>
          <w:b/>
          <w:color w:val="000000"/>
        </w:rPr>
        <w:t>როგორ იხარჯება ფული?</w:t>
      </w:r>
    </w:p>
    <w:p w:rsidR="00BB165E" w:rsidRPr="005B53F6" w:rsidRDefault="00BB165E" w:rsidP="00535B73">
      <w:pPr>
        <w:jc w:val="both"/>
        <w:rPr>
          <w:lang w:val="ka-GE"/>
        </w:rPr>
      </w:pPr>
    </w:p>
    <w:p w:rsidR="00BB165E" w:rsidRPr="005B53F6" w:rsidRDefault="002A3989" w:rsidP="002A3989">
      <w:pPr>
        <w:jc w:val="both"/>
        <w:rPr>
          <w:rFonts w:ascii="Sylfaen" w:hAnsi="Sylfaen"/>
          <w:lang w:val="ka-GE"/>
        </w:rPr>
      </w:pPr>
      <w:r w:rsidRPr="005B53F6">
        <w:rPr>
          <w:rFonts w:ascii="Sylfaen" w:hAnsi="Sylfaen"/>
        </w:rPr>
        <w:t xml:space="preserve">მთავრობის მიერ შეგროვებული თანხა იხარჯება </w:t>
      </w:r>
      <w:r w:rsidR="00F82C28" w:rsidRPr="005B53F6">
        <w:rPr>
          <w:rFonts w:ascii="Sylfaen" w:hAnsi="Sylfaen"/>
          <w:lang w:val="ka-GE"/>
        </w:rPr>
        <w:t xml:space="preserve">მუნიციპალიტეტის სხვადასხვა </w:t>
      </w:r>
      <w:r w:rsidR="007E2267" w:rsidRPr="005B53F6">
        <w:rPr>
          <w:rFonts w:ascii="Sylfaen" w:hAnsi="Sylfaen"/>
          <w:lang w:val="ka-GE"/>
        </w:rPr>
        <w:t>საჭიროებისამებრ.</w:t>
      </w:r>
      <w:r w:rsidR="00F82C28" w:rsidRPr="005B53F6">
        <w:rPr>
          <w:rFonts w:ascii="Sylfaen" w:hAnsi="Sylfaen"/>
          <w:lang w:val="ka-GE"/>
        </w:rPr>
        <w:t xml:space="preserve"> </w:t>
      </w:r>
      <w:r w:rsidR="007E2267" w:rsidRPr="005B53F6">
        <w:rPr>
          <w:rFonts w:ascii="Sylfaen" w:hAnsi="Sylfaen"/>
          <w:lang w:val="ka-GE"/>
        </w:rPr>
        <w:t>ეს თანხა</w:t>
      </w:r>
      <w:r w:rsidR="00F82C28" w:rsidRPr="005B53F6">
        <w:rPr>
          <w:rFonts w:ascii="Sylfaen" w:hAnsi="Sylfaen"/>
          <w:lang w:val="ka-GE"/>
        </w:rPr>
        <w:t xml:space="preserve"> </w:t>
      </w:r>
      <w:r w:rsidR="007E2267" w:rsidRPr="005B53F6">
        <w:rPr>
          <w:rFonts w:ascii="Sylfaen" w:hAnsi="Sylfaen"/>
          <w:lang w:val="ka-GE"/>
        </w:rPr>
        <w:t>პირობითად იყოფა</w:t>
      </w:r>
      <w:r w:rsidR="00F82C28" w:rsidRPr="005B53F6">
        <w:rPr>
          <w:rFonts w:ascii="Sylfaen" w:hAnsi="Sylfaen"/>
          <w:lang w:val="ka-GE"/>
        </w:rPr>
        <w:t xml:space="preserve"> მიმდინარე და კაპიტალურ ხარჯებად. მიმდინარე ხარჯები მოიცავს საჯარო მოხელეების ხელფასებს, კომუნალურ გადასახდებს,</w:t>
      </w:r>
      <w:r w:rsidR="00495158" w:rsidRPr="005B53F6">
        <w:rPr>
          <w:rFonts w:ascii="Sylfaen" w:hAnsi="Sylfaen"/>
          <w:lang w:val="ka-GE"/>
        </w:rPr>
        <w:t xml:space="preserve"> სკოლამდელი სააღმზრდელო დაწესებულებების ფუნქციონირების,</w:t>
      </w:r>
      <w:r w:rsidR="00F82C28" w:rsidRPr="005B53F6">
        <w:rPr>
          <w:rFonts w:ascii="Sylfaen" w:hAnsi="Sylfaen"/>
          <w:lang w:val="ka-GE"/>
        </w:rPr>
        <w:t xml:space="preserve"> მუნიციპალიტეტის ტერიტორიის დასუფთავებისა და მოვლა</w:t>
      </w:r>
      <w:r w:rsidR="00495158" w:rsidRPr="005B53F6">
        <w:rPr>
          <w:rFonts w:ascii="Sylfaen" w:hAnsi="Sylfaen"/>
          <w:lang w:val="ka-GE"/>
        </w:rPr>
        <w:t>-</w:t>
      </w:r>
      <w:r w:rsidR="00F82C28" w:rsidRPr="005B53F6">
        <w:rPr>
          <w:rFonts w:ascii="Sylfaen" w:hAnsi="Sylfaen"/>
          <w:lang w:val="ka-GE"/>
        </w:rPr>
        <w:t>შენახვის ხარჯებს და სხვა</w:t>
      </w:r>
      <w:r w:rsidR="00D83A4A" w:rsidRPr="005B53F6">
        <w:rPr>
          <w:rFonts w:ascii="Sylfaen" w:hAnsi="Sylfaen"/>
          <w:lang w:val="ka-GE"/>
        </w:rPr>
        <w:t>;</w:t>
      </w:r>
      <w:r w:rsidR="00F82C28" w:rsidRPr="005B53F6">
        <w:rPr>
          <w:rFonts w:ascii="Sylfaen" w:hAnsi="Sylfaen"/>
          <w:lang w:val="ka-GE"/>
        </w:rPr>
        <w:t xml:space="preserve"> ხოლო კაპიტალური ხარჯები</w:t>
      </w:r>
      <w:r w:rsidR="00D83A4A" w:rsidRPr="005B53F6">
        <w:rPr>
          <w:rFonts w:ascii="Sylfaen" w:hAnsi="Sylfaen"/>
          <w:lang w:val="ka-GE"/>
        </w:rPr>
        <w:t xml:space="preserve"> -</w:t>
      </w:r>
      <w:r w:rsidR="00F82C28" w:rsidRPr="005B53F6">
        <w:rPr>
          <w:rFonts w:ascii="Sylfaen" w:hAnsi="Sylfaen"/>
          <w:lang w:val="ka-GE"/>
        </w:rPr>
        <w:t xml:space="preserve"> </w:t>
      </w:r>
      <w:r w:rsidRPr="005B53F6">
        <w:rPr>
          <w:rFonts w:ascii="Sylfaen" w:hAnsi="Sylfaen"/>
        </w:rPr>
        <w:t>გზები</w:t>
      </w:r>
      <w:r w:rsidR="00F82C28" w:rsidRPr="005B53F6">
        <w:rPr>
          <w:rFonts w:ascii="Sylfaen" w:hAnsi="Sylfaen"/>
          <w:lang w:val="ka-GE"/>
        </w:rPr>
        <w:t>ს</w:t>
      </w:r>
      <w:r w:rsidRPr="005B53F6">
        <w:rPr>
          <w:rFonts w:ascii="Sylfaen" w:hAnsi="Sylfaen"/>
        </w:rPr>
        <w:t>, ხიდები</w:t>
      </w:r>
      <w:r w:rsidR="00F82C28" w:rsidRPr="005B53F6">
        <w:rPr>
          <w:rFonts w:ascii="Sylfaen" w:hAnsi="Sylfaen"/>
          <w:lang w:val="ka-GE"/>
        </w:rPr>
        <w:t>ს</w:t>
      </w:r>
      <w:r w:rsidRPr="005B53F6">
        <w:rPr>
          <w:rFonts w:ascii="Sylfaen" w:hAnsi="Sylfaen"/>
        </w:rPr>
        <w:t xml:space="preserve">, </w:t>
      </w:r>
      <w:r w:rsidR="00F82C28" w:rsidRPr="005B53F6">
        <w:rPr>
          <w:rFonts w:ascii="Sylfaen" w:hAnsi="Sylfaen"/>
          <w:lang w:val="ka-GE"/>
        </w:rPr>
        <w:t>საბავშვო ბაღების და სხვა მუნიციპალური ობიექტების მშენებლობის, რეაბილიტაციისა</w:t>
      </w:r>
      <w:r w:rsidR="007E2267" w:rsidRPr="005B53F6">
        <w:rPr>
          <w:rFonts w:ascii="Sylfaen" w:hAnsi="Sylfaen"/>
          <w:lang w:val="ka-GE"/>
        </w:rPr>
        <w:t xml:space="preserve"> </w:t>
      </w:r>
      <w:r w:rsidR="00F82C28" w:rsidRPr="005B53F6">
        <w:rPr>
          <w:rFonts w:ascii="Sylfaen" w:hAnsi="Sylfaen"/>
          <w:lang w:val="ka-GE"/>
        </w:rPr>
        <w:t>და შეკეთების ხარჯებს</w:t>
      </w:r>
      <w:r w:rsidRPr="005B53F6">
        <w:rPr>
          <w:rFonts w:ascii="Sylfaen" w:hAnsi="Sylfaen"/>
        </w:rPr>
        <w:t>.</w:t>
      </w:r>
      <w:r w:rsidR="00F82C28" w:rsidRPr="005B53F6">
        <w:rPr>
          <w:rFonts w:ascii="Sylfaen" w:hAnsi="Sylfaen"/>
          <w:lang w:val="ka-GE"/>
        </w:rPr>
        <w:t xml:space="preserve"> </w:t>
      </w:r>
      <w:r w:rsidR="007E2267" w:rsidRPr="005B53F6">
        <w:rPr>
          <w:rFonts w:ascii="Sylfaen" w:hAnsi="Sylfaen"/>
          <w:lang w:val="ka-GE"/>
        </w:rPr>
        <w:t xml:space="preserve">ასევე ბიუჯეტში განსაზღვრულია ნაკისრი </w:t>
      </w:r>
      <w:r w:rsidR="00D83A4A" w:rsidRPr="005B53F6">
        <w:rPr>
          <w:rFonts w:ascii="Sylfaen" w:hAnsi="Sylfaen"/>
          <w:lang w:val="ka-GE"/>
        </w:rPr>
        <w:t>ვალდე</w:t>
      </w:r>
      <w:r w:rsidR="007E2267" w:rsidRPr="005B53F6">
        <w:rPr>
          <w:rFonts w:ascii="Sylfaen" w:hAnsi="Sylfaen"/>
          <w:lang w:val="ka-GE"/>
        </w:rPr>
        <w:t xml:space="preserve">ბულებების (სესხის) დაფარვის ხარჯები. </w:t>
      </w:r>
      <w:r w:rsidR="00F82C28" w:rsidRPr="005B53F6">
        <w:rPr>
          <w:rFonts w:ascii="Sylfaen" w:hAnsi="Sylfaen"/>
          <w:lang w:val="ka-GE"/>
        </w:rPr>
        <w:t>ხარჯების მიმართულებებს, თუ სად და როგორ უნდა მოხდეს თანხების ხარჯვა ამტკიცებს მუნიციპალიტეტის საკრებულო ხმათა უმრავლესობით.</w:t>
      </w:r>
      <w:r w:rsidR="002C4EC7" w:rsidRPr="005B53F6">
        <w:rPr>
          <w:rFonts w:ascii="Sylfaen" w:hAnsi="Sylfaen"/>
        </w:rPr>
        <w:t xml:space="preserve"> </w:t>
      </w:r>
      <w:r w:rsidR="002C4EC7" w:rsidRPr="005B53F6">
        <w:rPr>
          <w:rFonts w:ascii="Sylfaen" w:hAnsi="Sylfaen"/>
          <w:lang w:val="ka-GE"/>
        </w:rPr>
        <w:t>ბიუჯეტის აღსრულება კი ხდება მუნიციპალიტეტის აღმასრულებელი ორგანოს - მერიის მიერ.</w:t>
      </w:r>
    </w:p>
    <w:p w:rsidR="00474EB4" w:rsidRPr="005B53F6" w:rsidRDefault="00474EB4" w:rsidP="002A3989">
      <w:pPr>
        <w:jc w:val="both"/>
        <w:rPr>
          <w:rFonts w:ascii="Sylfaen" w:hAnsi="Sylfaen"/>
          <w:lang w:val="ka-GE"/>
        </w:rPr>
      </w:pPr>
    </w:p>
    <w:p w:rsidR="0047326D" w:rsidRPr="005B53F6" w:rsidRDefault="0047326D" w:rsidP="002A3989">
      <w:pPr>
        <w:jc w:val="both"/>
        <w:rPr>
          <w:rFonts w:ascii="Sylfaen" w:hAnsi="Sylfaen"/>
          <w:lang w:val="ka-GE"/>
        </w:rPr>
      </w:pPr>
    </w:p>
    <w:p w:rsidR="007E2267" w:rsidRPr="005B53F6" w:rsidRDefault="00B93565" w:rsidP="002A3989">
      <w:pPr>
        <w:jc w:val="both"/>
        <w:rPr>
          <w:rFonts w:ascii="Sylfaen" w:hAnsi="Sylfaen"/>
          <w:lang w:val="ka-GE"/>
        </w:rPr>
      </w:pPr>
      <w:r w:rsidRPr="005B53F6">
        <w:rPr>
          <w:noProof/>
        </w:rPr>
        <mc:AlternateContent>
          <mc:Choice Requires="wps">
            <w:drawing>
              <wp:anchor distT="0" distB="0" distL="114300" distR="114300" simplePos="0" relativeHeight="251738112" behindDoc="0" locked="0" layoutInCell="1" allowOverlap="1" wp14:anchorId="1612DEA5" wp14:editId="6CF41DD4">
                <wp:simplePos x="0" y="0"/>
                <wp:positionH relativeFrom="column">
                  <wp:posOffset>1725769</wp:posOffset>
                </wp:positionH>
                <wp:positionV relativeFrom="paragraph">
                  <wp:posOffset>-150522</wp:posOffset>
                </wp:positionV>
                <wp:extent cx="3828165" cy="631065"/>
                <wp:effectExtent l="0" t="0" r="0" b="0"/>
                <wp:wrapNone/>
                <wp:docPr id="7" name="Rectangle 7"/>
                <wp:cNvGraphicFramePr/>
                <a:graphic xmlns:a="http://schemas.openxmlformats.org/drawingml/2006/main">
                  <a:graphicData uri="http://schemas.microsoft.com/office/word/2010/wordprocessingShape">
                    <wps:wsp>
                      <wps:cNvSpPr/>
                      <wps:spPr>
                        <a:xfrm>
                          <a:off x="0" y="0"/>
                          <a:ext cx="3828165" cy="631065"/>
                        </a:xfrm>
                        <a:prstGeom prst="rect">
                          <a:avLst/>
                        </a:prstGeom>
                        <a:ln>
                          <a:noFill/>
                        </a:ln>
                      </wps:spPr>
                      <wps:txbx>
                        <w:txbxContent>
                          <w:p w:rsidR="003A28B3" w:rsidRDefault="003A28B3" w:rsidP="00B93565">
                            <w:r>
                              <w:rPr>
                                <w:rFonts w:ascii="Sylfaen" w:eastAsia="Arial" w:hAnsi="Sylfaen" w:cs="Arial"/>
                                <w:b/>
                                <w:color w:val="A89462"/>
                                <w:sz w:val="32"/>
                                <w:lang w:val="ka-GE"/>
                              </w:rPr>
                              <w:t xml:space="preserve">მუნიციპალიტეტის  გადასახდელები 2024 წელს  - </w:t>
                            </w:r>
                            <w:r w:rsidRPr="003A28B3">
                              <w:rPr>
                                <w:rFonts w:ascii="Sylfaen" w:eastAsia="Arial" w:hAnsi="Sylfaen" w:cs="Arial"/>
                                <w:b/>
                                <w:color w:val="A89462"/>
                                <w:sz w:val="32"/>
                                <w:lang w:val="ka-GE"/>
                              </w:rPr>
                              <w:t>64.0 მილიონი</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1612DEA5" id="Rectangle 7" o:spid="_x0000_s1026" style="position:absolute;left:0;text-align:left;margin-left:135.9pt;margin-top:-11.85pt;width:301.45pt;height:49.7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" filled="f" stroked="f">
                <v:textbox inset="0,0,0,0">
                  <w:txbxContent>
                    <w:p w:rsidR="003A28B3" w:rsidRDefault="003A28B3" w:rsidP="00B93565">
                      <w:r>
                        <w:rPr>
                          <w:rFonts w:ascii="Sylfaen" w:eastAsia="Arial" w:hAnsi="Sylfaen" w:cs="Arial"/>
                          <w:b/>
                          <w:color w:val="A89462"/>
                          <w:sz w:val="32"/>
                          <w:lang w:val="ka-GE"/>
                        </w:rPr>
                        <w:t xml:space="preserve">მუნიციპალიტეტის  გადასახდელები 2024 წელს  - </w:t>
                      </w:r>
                      <w:r w:rsidRPr="003A28B3">
                        <w:rPr>
                          <w:rFonts w:ascii="Sylfaen" w:eastAsia="Arial" w:hAnsi="Sylfaen" w:cs="Arial"/>
                          <w:b/>
                          <w:color w:val="A89462"/>
                          <w:sz w:val="32"/>
                          <w:lang w:val="ka-GE"/>
                        </w:rPr>
                        <w:t>64.0 მილიონი</w:t>
                      </w:r>
                    </w:p>
                  </w:txbxContent>
                </v:textbox>
              </v:rect>
            </w:pict>
          </mc:Fallback>
        </mc:AlternateContent>
      </w:r>
      <w:r w:rsidRPr="005B53F6">
        <w:rPr>
          <w:noProof/>
        </w:rPr>
        <w:drawing>
          <wp:anchor distT="0" distB="0" distL="114300" distR="114300" simplePos="0" relativeHeight="251736064" behindDoc="0" locked="0" layoutInCell="1" allowOverlap="1" wp14:anchorId="5B077763" wp14:editId="487BE782">
            <wp:simplePos x="0" y="0"/>
            <wp:positionH relativeFrom="margin">
              <wp:align>left</wp:align>
            </wp:positionH>
            <wp:positionV relativeFrom="paragraph">
              <wp:posOffset>-247113</wp:posOffset>
            </wp:positionV>
            <wp:extent cx="5878714" cy="810191"/>
            <wp:effectExtent l="0" t="0" r="0" b="9525"/>
            <wp:wrapNone/>
            <wp:docPr id="6" name="Picture 6"/>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8"/>
                    <a:stretch>
                      <a:fillRect/>
                    </a:stretch>
                  </pic:blipFill>
                  <pic:spPr>
                    <a:xfrm>
                      <a:off x="0" y="0"/>
                      <a:ext cx="5878714" cy="810191"/>
                    </a:xfrm>
                    <a:prstGeom prst="rect">
                      <a:avLst/>
                    </a:prstGeom>
                  </pic:spPr>
                </pic:pic>
              </a:graphicData>
            </a:graphic>
            <wp14:sizeRelH relativeFrom="margin">
              <wp14:pctWidth>0</wp14:pctWidth>
            </wp14:sizeRelH>
          </wp:anchor>
        </w:drawing>
      </w:r>
    </w:p>
    <w:p w:rsidR="00B93565" w:rsidRPr="005B53F6" w:rsidRDefault="00B93565" w:rsidP="002A3989">
      <w:pPr>
        <w:jc w:val="both"/>
        <w:rPr>
          <w:rFonts w:ascii="Sylfaen" w:hAnsi="Sylfaen"/>
          <w:lang w:val="ka-GE"/>
        </w:rPr>
      </w:pPr>
    </w:p>
    <w:p w:rsidR="00BB165E" w:rsidRPr="005B53F6" w:rsidRDefault="00BB165E" w:rsidP="00535B73">
      <w:pPr>
        <w:jc w:val="both"/>
        <w:rPr>
          <w:lang w:val="ka-GE"/>
        </w:rPr>
      </w:pPr>
    </w:p>
    <w:p w:rsidR="00BB165E" w:rsidRPr="005B53F6" w:rsidRDefault="00BB165E" w:rsidP="00535B73">
      <w:pPr>
        <w:jc w:val="both"/>
        <w:rPr>
          <w:lang w:val="ka-GE"/>
        </w:rPr>
      </w:pPr>
    </w:p>
    <w:p w:rsidR="00BB165E" w:rsidRPr="005B53F6" w:rsidRDefault="007E2267" w:rsidP="00535B73">
      <w:pPr>
        <w:jc w:val="both"/>
        <w:rPr>
          <w:rFonts w:ascii="Sylfaen" w:hAnsi="Sylfaen"/>
          <w:lang w:val="ka-GE"/>
        </w:rPr>
      </w:pPr>
      <w:r w:rsidRPr="005B53F6">
        <w:rPr>
          <w:rFonts w:ascii="Sylfaen" w:hAnsi="Sylfaen"/>
          <w:lang w:val="ka-GE"/>
        </w:rPr>
        <w:t>აღნიშნ</w:t>
      </w:r>
      <w:r w:rsidR="00B23117" w:rsidRPr="005B53F6">
        <w:rPr>
          <w:rFonts w:ascii="Sylfaen" w:hAnsi="Sylfaen"/>
          <w:lang w:val="ka-GE"/>
        </w:rPr>
        <w:t>ული სახსრები ბიუჯეტის მიხედვით განაწილებულია შემდეგი პრიორიტეტების მიხედვით:</w:t>
      </w:r>
      <w:r w:rsidR="00593A97" w:rsidRPr="005B53F6">
        <w:rPr>
          <w:rFonts w:ascii="Sylfaen" w:hAnsi="Sylfaen"/>
        </w:rPr>
        <w:t xml:space="preserve"> </w:t>
      </w:r>
    </w:p>
    <w:p w:rsidR="00593A97" w:rsidRPr="005B53F6" w:rsidRDefault="00593A97" w:rsidP="00593A97">
      <w:pPr>
        <w:pStyle w:val="ListParagraph"/>
        <w:numPr>
          <w:ilvl w:val="0"/>
          <w:numId w:val="4"/>
        </w:numPr>
        <w:jc w:val="both"/>
        <w:rPr>
          <w:rFonts w:ascii="Sylfaen" w:hAnsi="Sylfaen"/>
          <w:lang w:val="ka-GE"/>
        </w:rPr>
      </w:pPr>
      <w:r w:rsidRPr="005B53F6">
        <w:rPr>
          <w:rFonts w:ascii="Sylfaen" w:hAnsi="Sylfaen"/>
          <w:lang w:val="ka-GE"/>
        </w:rPr>
        <w:t>ინფრასტრუქტურის განვითარება</w:t>
      </w:r>
    </w:p>
    <w:p w:rsidR="00593A97" w:rsidRPr="005B53F6" w:rsidRDefault="00593A97" w:rsidP="00593A97">
      <w:pPr>
        <w:pStyle w:val="ListParagraph"/>
        <w:numPr>
          <w:ilvl w:val="0"/>
          <w:numId w:val="4"/>
        </w:numPr>
        <w:jc w:val="both"/>
        <w:rPr>
          <w:rFonts w:ascii="Sylfaen" w:hAnsi="Sylfaen"/>
          <w:lang w:val="ka-GE"/>
        </w:rPr>
      </w:pPr>
      <w:r w:rsidRPr="005B53F6">
        <w:rPr>
          <w:rFonts w:ascii="Sylfaen" w:hAnsi="Sylfaen"/>
          <w:lang w:val="ka-GE"/>
        </w:rPr>
        <w:t>დასუფთავება და გარემოს დაცვა</w:t>
      </w:r>
    </w:p>
    <w:p w:rsidR="00593A97" w:rsidRPr="005B53F6" w:rsidRDefault="00593A97" w:rsidP="00593A97">
      <w:pPr>
        <w:pStyle w:val="ListParagraph"/>
        <w:numPr>
          <w:ilvl w:val="0"/>
          <w:numId w:val="4"/>
        </w:numPr>
        <w:jc w:val="both"/>
        <w:rPr>
          <w:rFonts w:ascii="Sylfaen" w:hAnsi="Sylfaen"/>
          <w:lang w:val="ka-GE"/>
        </w:rPr>
      </w:pPr>
      <w:r w:rsidRPr="005B53F6">
        <w:rPr>
          <w:rFonts w:ascii="Sylfaen" w:hAnsi="Sylfaen"/>
          <w:lang w:val="ka-GE"/>
        </w:rPr>
        <w:t>განათლება</w:t>
      </w:r>
    </w:p>
    <w:p w:rsidR="00593A97" w:rsidRPr="005B53F6" w:rsidRDefault="00593A97" w:rsidP="00593A97">
      <w:pPr>
        <w:pStyle w:val="ListParagraph"/>
        <w:numPr>
          <w:ilvl w:val="0"/>
          <w:numId w:val="4"/>
        </w:numPr>
        <w:jc w:val="both"/>
        <w:rPr>
          <w:rFonts w:ascii="Sylfaen" w:hAnsi="Sylfaen"/>
          <w:lang w:val="ka-GE"/>
        </w:rPr>
      </w:pPr>
      <w:r w:rsidRPr="005B53F6">
        <w:rPr>
          <w:rFonts w:ascii="Sylfaen" w:hAnsi="Sylfaen"/>
          <w:lang w:val="ka-GE"/>
        </w:rPr>
        <w:t>კულტურა, ახალგაზრდობა და სპორტი</w:t>
      </w:r>
    </w:p>
    <w:p w:rsidR="00593A97" w:rsidRPr="005B53F6" w:rsidRDefault="00593A97" w:rsidP="00593A97">
      <w:pPr>
        <w:pStyle w:val="ListParagraph"/>
        <w:numPr>
          <w:ilvl w:val="0"/>
          <w:numId w:val="4"/>
        </w:numPr>
        <w:jc w:val="both"/>
        <w:rPr>
          <w:rFonts w:ascii="Sylfaen" w:hAnsi="Sylfaen"/>
          <w:lang w:val="ka-GE"/>
        </w:rPr>
      </w:pPr>
      <w:r w:rsidRPr="005B53F6">
        <w:rPr>
          <w:rFonts w:ascii="Sylfaen" w:hAnsi="Sylfaen"/>
          <w:lang w:val="ka-GE"/>
        </w:rPr>
        <w:t>ჯანმრთელობის დაცვა და სოციალური უზრუნველყოფა</w:t>
      </w:r>
    </w:p>
    <w:p w:rsidR="00593A97" w:rsidRPr="005B53F6" w:rsidRDefault="00593A97" w:rsidP="00593A97">
      <w:pPr>
        <w:pStyle w:val="ListParagraph"/>
        <w:numPr>
          <w:ilvl w:val="0"/>
          <w:numId w:val="4"/>
        </w:numPr>
        <w:jc w:val="both"/>
        <w:rPr>
          <w:rFonts w:ascii="Sylfaen" w:hAnsi="Sylfaen"/>
          <w:lang w:val="ka-GE"/>
        </w:rPr>
      </w:pPr>
      <w:r w:rsidRPr="005B53F6">
        <w:rPr>
          <w:rFonts w:ascii="Sylfaen" w:hAnsi="Sylfaen"/>
          <w:lang w:val="ka-GE"/>
        </w:rPr>
        <w:t>მმართველობა</w:t>
      </w:r>
    </w:p>
    <w:p w:rsidR="00F616A4" w:rsidRPr="005B53F6" w:rsidRDefault="00F616A4" w:rsidP="00F616A4">
      <w:pPr>
        <w:jc w:val="both"/>
        <w:rPr>
          <w:rFonts w:ascii="Sylfaen" w:hAnsi="Sylfaen"/>
          <w:lang w:val="ka-GE"/>
        </w:rPr>
      </w:pPr>
    </w:p>
    <w:p w:rsidR="00F616A4" w:rsidRPr="005B53F6" w:rsidRDefault="000D7201" w:rsidP="00F616A4">
      <w:pPr>
        <w:spacing w:after="0"/>
        <w:ind w:right="532"/>
        <w:jc w:val="both"/>
        <w:rPr>
          <w:rFonts w:ascii="Sylfaen" w:hAnsi="Sylfaen"/>
        </w:rPr>
      </w:pPr>
      <w:r w:rsidRPr="005B53F6">
        <w:rPr>
          <w:rFonts w:ascii="Sylfaen" w:hAnsi="Sylfaen"/>
        </w:rPr>
        <w:t>2024</w:t>
      </w:r>
      <w:r w:rsidR="00F616A4" w:rsidRPr="005B53F6">
        <w:rPr>
          <w:rFonts w:ascii="Sylfaen" w:hAnsi="Sylfaen"/>
        </w:rPr>
        <w:t xml:space="preserve"> წლის ბიუჯეტის პროექტში პრიორიტეტების მიხედვით ასიგნებები</w:t>
      </w:r>
      <w:r w:rsidR="00F616A4" w:rsidRPr="005B53F6">
        <w:rPr>
          <w:rFonts w:ascii="Sylfaen" w:hAnsi="Sylfaen"/>
          <w:lang w:val="ka-GE"/>
        </w:rPr>
        <w:t xml:space="preserve"> </w:t>
      </w:r>
      <w:r w:rsidR="00F616A4" w:rsidRPr="005B53F6">
        <w:rPr>
          <w:rFonts w:ascii="Sylfaen" w:hAnsi="Sylfaen"/>
        </w:rPr>
        <w:t xml:space="preserve">გადანაწილებულია შემდეგნაირად: </w:t>
      </w:r>
    </w:p>
    <w:p w:rsidR="00B23117" w:rsidRPr="005B53F6" w:rsidRDefault="00B23117" w:rsidP="00F616A4">
      <w:pPr>
        <w:jc w:val="both"/>
        <w:rPr>
          <w:rFonts w:ascii="Sylfaen" w:hAnsi="Sylfaen"/>
          <w:lang w:val="ka-GE"/>
        </w:rPr>
      </w:pPr>
    </w:p>
    <w:tbl>
      <w:tblPr>
        <w:tblW w:w="0" w:type="auto"/>
        <w:tblLook w:val="04A0" w:firstRow="1" w:lastRow="0" w:firstColumn="1" w:lastColumn="0" w:noHBand="0" w:noVBand="1"/>
      </w:tblPr>
      <w:tblGrid>
        <w:gridCol w:w="7084"/>
        <w:gridCol w:w="996"/>
        <w:gridCol w:w="1260"/>
      </w:tblGrid>
      <w:tr w:rsidR="00F616A4" w:rsidRPr="005B53F6" w:rsidTr="00F616A4">
        <w:trPr>
          <w:trHeight w:val="648"/>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F616A4" w:rsidRPr="005B53F6" w:rsidRDefault="00F616A4" w:rsidP="00F616A4">
            <w:pPr>
              <w:spacing w:after="0" w:line="240" w:lineRule="auto"/>
              <w:jc w:val="center"/>
              <w:rPr>
                <w:rFonts w:ascii="Sylfaen" w:eastAsia="Times New Roman" w:hAnsi="Sylfaen" w:cs="Calibri"/>
                <w:b/>
                <w:bCs/>
                <w:color w:val="000000"/>
              </w:rPr>
            </w:pPr>
            <w:r w:rsidRPr="005B53F6">
              <w:rPr>
                <w:rFonts w:ascii="Sylfaen" w:eastAsia="Times New Roman" w:hAnsi="Sylfaen" w:cs="Calibri"/>
                <w:b/>
                <w:bCs/>
                <w:color w:val="000000"/>
              </w:rPr>
              <w:t>პრიორიტეტების დასახელება</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616A4" w:rsidRPr="005B53F6" w:rsidRDefault="00F616A4" w:rsidP="00F616A4">
            <w:pPr>
              <w:spacing w:after="0" w:line="240" w:lineRule="auto"/>
              <w:jc w:val="center"/>
              <w:rPr>
                <w:rFonts w:ascii="Sylfaen" w:hAnsi="Sylfaen"/>
                <w:b/>
              </w:rPr>
            </w:pPr>
            <w:r w:rsidRPr="005B53F6">
              <w:rPr>
                <w:rFonts w:ascii="Sylfaen" w:hAnsi="Sylfaen"/>
                <w:b/>
              </w:rPr>
              <w:t>თანხა</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616A4" w:rsidRPr="005B53F6" w:rsidRDefault="00F616A4" w:rsidP="00F616A4">
            <w:pPr>
              <w:spacing w:after="0" w:line="240" w:lineRule="auto"/>
              <w:jc w:val="center"/>
              <w:rPr>
                <w:rFonts w:ascii="Sylfaen" w:hAnsi="Sylfaen"/>
                <w:b/>
              </w:rPr>
            </w:pPr>
            <w:r w:rsidRPr="005B53F6">
              <w:rPr>
                <w:rFonts w:ascii="Sylfaen" w:hAnsi="Sylfaen"/>
                <w:b/>
              </w:rPr>
              <w:t>პროცენტი</w:t>
            </w:r>
          </w:p>
        </w:tc>
      </w:tr>
      <w:tr w:rsidR="00F616A4" w:rsidRPr="005B53F6" w:rsidTr="00F616A4">
        <w:trPr>
          <w:trHeight w:val="696"/>
        </w:trPr>
        <w:tc>
          <w:tcPr>
            <w:tcW w:w="0" w:type="auto"/>
            <w:tcBorders>
              <w:top w:val="nil"/>
              <w:left w:val="single" w:sz="8" w:space="0" w:color="auto"/>
              <w:bottom w:val="single" w:sz="4" w:space="0" w:color="auto"/>
              <w:right w:val="nil"/>
            </w:tcBorders>
            <w:shd w:val="clear" w:color="auto" w:fill="auto"/>
            <w:vAlign w:val="center"/>
            <w:hideMark/>
          </w:tcPr>
          <w:p w:rsidR="00F616A4" w:rsidRPr="005B53F6" w:rsidRDefault="00F616A4" w:rsidP="00F616A4">
            <w:pPr>
              <w:spacing w:after="0" w:line="240" w:lineRule="auto"/>
              <w:rPr>
                <w:rFonts w:ascii="Sylfaen" w:eastAsia="Times New Roman" w:hAnsi="Sylfaen" w:cs="Calibri"/>
                <w:color w:val="000000"/>
              </w:rPr>
            </w:pPr>
            <w:r w:rsidRPr="005B53F6">
              <w:rPr>
                <w:rFonts w:ascii="Sylfaen" w:eastAsia="Times New Roman" w:hAnsi="Sylfaen" w:cs="Calibri"/>
                <w:color w:val="000000"/>
              </w:rPr>
              <w:t>ინფრასტუქტურა</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F616A4" w:rsidRPr="005B53F6" w:rsidRDefault="006F1259" w:rsidP="00A32E4E">
            <w:pPr>
              <w:spacing w:after="0" w:line="240" w:lineRule="auto"/>
              <w:jc w:val="right"/>
              <w:rPr>
                <w:rFonts w:ascii="Calibri" w:eastAsia="Times New Roman" w:hAnsi="Calibri" w:cs="Calibri"/>
                <w:color w:val="000000"/>
              </w:rPr>
            </w:pPr>
            <w:r w:rsidRPr="005B53F6">
              <w:rPr>
                <w:rFonts w:ascii="Sylfaen" w:eastAsia="Times New Roman" w:hAnsi="Sylfaen" w:cs="Calibri"/>
                <w:color w:val="000000"/>
              </w:rPr>
              <w:t>14</w:t>
            </w:r>
            <w:r w:rsidR="007E24A6" w:rsidRPr="005B53F6">
              <w:rPr>
                <w:rFonts w:ascii="Sylfaen" w:eastAsia="Times New Roman" w:hAnsi="Sylfaen" w:cs="Calibri"/>
                <w:color w:val="000000"/>
              </w:rPr>
              <w:t>,</w:t>
            </w:r>
            <w:r w:rsidRPr="005B53F6">
              <w:rPr>
                <w:rFonts w:ascii="Sylfaen" w:eastAsia="Times New Roman" w:hAnsi="Sylfaen" w:cs="Calibri"/>
                <w:color w:val="000000"/>
              </w:rPr>
              <w:t>713.0</w:t>
            </w:r>
            <w:r w:rsidR="00F616A4" w:rsidRPr="005B53F6">
              <w:rPr>
                <w:rFonts w:ascii="Calibri" w:eastAsia="Times New Roman" w:hAnsi="Calibri" w:cs="Calibri"/>
                <w:color w:val="000000"/>
              </w:rPr>
              <w:t xml:space="preserve"> </w:t>
            </w:r>
          </w:p>
        </w:tc>
        <w:tc>
          <w:tcPr>
            <w:tcW w:w="0" w:type="auto"/>
            <w:tcBorders>
              <w:top w:val="nil"/>
              <w:left w:val="nil"/>
              <w:bottom w:val="single" w:sz="4" w:space="0" w:color="auto"/>
              <w:right w:val="single" w:sz="8" w:space="0" w:color="auto"/>
            </w:tcBorders>
            <w:shd w:val="clear" w:color="auto" w:fill="auto"/>
            <w:noWrap/>
            <w:vAlign w:val="bottom"/>
            <w:hideMark/>
          </w:tcPr>
          <w:p w:rsidR="00F616A4" w:rsidRPr="005B53F6" w:rsidRDefault="00197B8A" w:rsidP="00F616A4">
            <w:pPr>
              <w:spacing w:after="0" w:line="240" w:lineRule="auto"/>
              <w:jc w:val="right"/>
              <w:rPr>
                <w:rFonts w:ascii="Calibri" w:eastAsia="Times New Roman" w:hAnsi="Calibri" w:cs="Calibri"/>
                <w:color w:val="000000"/>
              </w:rPr>
            </w:pPr>
            <w:r w:rsidRPr="005B53F6">
              <w:rPr>
                <w:rFonts w:ascii="Calibri" w:eastAsia="Times New Roman" w:hAnsi="Calibri" w:cs="Calibri"/>
                <w:color w:val="000000"/>
              </w:rPr>
              <w:t>22.9%</w:t>
            </w:r>
          </w:p>
        </w:tc>
      </w:tr>
      <w:tr w:rsidR="00F616A4" w:rsidRPr="005B53F6" w:rsidTr="00A32E4E">
        <w:trPr>
          <w:trHeight w:val="696"/>
        </w:trPr>
        <w:tc>
          <w:tcPr>
            <w:tcW w:w="0" w:type="auto"/>
            <w:tcBorders>
              <w:top w:val="nil"/>
              <w:left w:val="single" w:sz="8" w:space="0" w:color="auto"/>
              <w:bottom w:val="single" w:sz="4" w:space="0" w:color="auto"/>
              <w:right w:val="nil"/>
            </w:tcBorders>
            <w:shd w:val="clear" w:color="auto" w:fill="auto"/>
            <w:vAlign w:val="center"/>
            <w:hideMark/>
          </w:tcPr>
          <w:p w:rsidR="00F616A4" w:rsidRPr="005B53F6" w:rsidRDefault="00F616A4" w:rsidP="00F616A4">
            <w:pPr>
              <w:spacing w:after="0" w:line="240" w:lineRule="auto"/>
              <w:rPr>
                <w:rFonts w:ascii="Sylfaen" w:eastAsia="Times New Roman" w:hAnsi="Sylfaen" w:cs="Calibri"/>
                <w:color w:val="000000"/>
              </w:rPr>
            </w:pPr>
            <w:r w:rsidRPr="005B53F6">
              <w:rPr>
                <w:rFonts w:ascii="Sylfaen" w:eastAsia="Times New Roman" w:hAnsi="Sylfaen" w:cs="Calibri"/>
                <w:color w:val="000000"/>
              </w:rPr>
              <w:t>დასუფთავება და გარემოს დაცვა</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F616A4" w:rsidRPr="005B53F6" w:rsidRDefault="007E24A6" w:rsidP="00A32E4E">
            <w:pPr>
              <w:spacing w:after="0" w:line="240" w:lineRule="auto"/>
              <w:jc w:val="right"/>
              <w:rPr>
                <w:rFonts w:ascii="Calibri" w:eastAsia="Times New Roman" w:hAnsi="Calibri" w:cs="Calibri"/>
                <w:color w:val="000000"/>
              </w:rPr>
            </w:pPr>
            <w:r w:rsidRPr="005B53F6">
              <w:rPr>
                <w:rFonts w:ascii="Calibri" w:eastAsia="Times New Roman" w:hAnsi="Calibri" w:cs="Calibri"/>
                <w:color w:val="000000"/>
              </w:rPr>
              <w:t>8,410.0</w:t>
            </w:r>
          </w:p>
        </w:tc>
        <w:tc>
          <w:tcPr>
            <w:tcW w:w="0" w:type="auto"/>
            <w:tcBorders>
              <w:top w:val="nil"/>
              <w:left w:val="nil"/>
              <w:bottom w:val="single" w:sz="4" w:space="0" w:color="auto"/>
              <w:right w:val="single" w:sz="8" w:space="0" w:color="auto"/>
            </w:tcBorders>
            <w:shd w:val="clear" w:color="auto" w:fill="auto"/>
            <w:noWrap/>
            <w:vAlign w:val="bottom"/>
            <w:hideMark/>
          </w:tcPr>
          <w:p w:rsidR="00F616A4" w:rsidRPr="005B53F6" w:rsidRDefault="00197B8A" w:rsidP="00F616A4">
            <w:pPr>
              <w:spacing w:after="0" w:line="240" w:lineRule="auto"/>
              <w:jc w:val="right"/>
              <w:rPr>
                <w:rFonts w:ascii="Calibri" w:eastAsia="Times New Roman" w:hAnsi="Calibri" w:cs="Calibri"/>
                <w:color w:val="000000"/>
              </w:rPr>
            </w:pPr>
            <w:r w:rsidRPr="005B53F6">
              <w:rPr>
                <w:rFonts w:ascii="Calibri" w:eastAsia="Times New Roman" w:hAnsi="Calibri" w:cs="Calibri"/>
                <w:color w:val="000000"/>
              </w:rPr>
              <w:t>13.1%</w:t>
            </w:r>
          </w:p>
        </w:tc>
      </w:tr>
      <w:tr w:rsidR="00F616A4" w:rsidRPr="005B53F6" w:rsidTr="00A32E4E">
        <w:trPr>
          <w:trHeight w:val="696"/>
        </w:trPr>
        <w:tc>
          <w:tcPr>
            <w:tcW w:w="0" w:type="auto"/>
            <w:tcBorders>
              <w:top w:val="nil"/>
              <w:left w:val="single" w:sz="8" w:space="0" w:color="auto"/>
              <w:bottom w:val="single" w:sz="4" w:space="0" w:color="auto"/>
              <w:right w:val="nil"/>
            </w:tcBorders>
            <w:shd w:val="clear" w:color="auto" w:fill="auto"/>
            <w:vAlign w:val="center"/>
            <w:hideMark/>
          </w:tcPr>
          <w:p w:rsidR="00F616A4" w:rsidRPr="005B53F6" w:rsidRDefault="00F616A4" w:rsidP="00F616A4">
            <w:pPr>
              <w:spacing w:after="0" w:line="240" w:lineRule="auto"/>
              <w:rPr>
                <w:rFonts w:ascii="Sylfaen" w:eastAsia="Times New Roman" w:hAnsi="Sylfaen" w:cs="Calibri"/>
                <w:color w:val="000000"/>
              </w:rPr>
            </w:pPr>
            <w:r w:rsidRPr="005B53F6">
              <w:rPr>
                <w:rFonts w:ascii="Sylfaen" w:eastAsia="Times New Roman" w:hAnsi="Sylfaen" w:cs="Calibri"/>
                <w:color w:val="000000"/>
              </w:rPr>
              <w:t>განათლება</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F616A4" w:rsidRPr="005B53F6" w:rsidRDefault="007E24A6" w:rsidP="00A32E4E">
            <w:pPr>
              <w:spacing w:after="0" w:line="240" w:lineRule="auto"/>
              <w:jc w:val="right"/>
              <w:rPr>
                <w:rFonts w:ascii="Calibri" w:eastAsia="Times New Roman" w:hAnsi="Calibri" w:cs="Calibri"/>
                <w:color w:val="000000"/>
              </w:rPr>
            </w:pPr>
            <w:r w:rsidRPr="005B53F6">
              <w:rPr>
                <w:rFonts w:ascii="Calibri" w:eastAsia="Times New Roman" w:hAnsi="Calibri" w:cs="Calibri"/>
                <w:color w:val="000000"/>
              </w:rPr>
              <w:t>12,605.0</w:t>
            </w:r>
          </w:p>
        </w:tc>
        <w:tc>
          <w:tcPr>
            <w:tcW w:w="0" w:type="auto"/>
            <w:tcBorders>
              <w:top w:val="nil"/>
              <w:left w:val="nil"/>
              <w:bottom w:val="single" w:sz="4" w:space="0" w:color="auto"/>
              <w:right w:val="single" w:sz="8" w:space="0" w:color="auto"/>
            </w:tcBorders>
            <w:shd w:val="clear" w:color="auto" w:fill="auto"/>
            <w:noWrap/>
            <w:vAlign w:val="bottom"/>
            <w:hideMark/>
          </w:tcPr>
          <w:p w:rsidR="00F616A4" w:rsidRPr="005B53F6" w:rsidRDefault="00197B8A" w:rsidP="00F616A4">
            <w:pPr>
              <w:spacing w:after="0" w:line="240" w:lineRule="auto"/>
              <w:jc w:val="right"/>
              <w:rPr>
                <w:rFonts w:ascii="Calibri" w:eastAsia="Times New Roman" w:hAnsi="Calibri" w:cs="Calibri"/>
                <w:color w:val="000000"/>
              </w:rPr>
            </w:pPr>
            <w:r w:rsidRPr="005B53F6">
              <w:rPr>
                <w:rFonts w:ascii="Calibri" w:eastAsia="Times New Roman" w:hAnsi="Calibri" w:cs="Calibri"/>
                <w:color w:val="000000"/>
              </w:rPr>
              <w:t>19.7%</w:t>
            </w:r>
          </w:p>
        </w:tc>
      </w:tr>
      <w:tr w:rsidR="00F616A4" w:rsidRPr="005B53F6" w:rsidTr="00A32E4E">
        <w:trPr>
          <w:trHeight w:val="696"/>
        </w:trPr>
        <w:tc>
          <w:tcPr>
            <w:tcW w:w="0" w:type="auto"/>
            <w:tcBorders>
              <w:top w:val="nil"/>
              <w:left w:val="single" w:sz="8" w:space="0" w:color="auto"/>
              <w:bottom w:val="single" w:sz="4" w:space="0" w:color="auto"/>
              <w:right w:val="nil"/>
            </w:tcBorders>
            <w:shd w:val="clear" w:color="auto" w:fill="auto"/>
            <w:vAlign w:val="center"/>
            <w:hideMark/>
          </w:tcPr>
          <w:p w:rsidR="00F616A4" w:rsidRPr="005B53F6" w:rsidRDefault="00F616A4" w:rsidP="00F616A4">
            <w:pPr>
              <w:spacing w:after="0" w:line="240" w:lineRule="auto"/>
              <w:rPr>
                <w:rFonts w:ascii="Sylfaen" w:eastAsia="Times New Roman" w:hAnsi="Sylfaen" w:cs="Calibri"/>
                <w:color w:val="000000"/>
              </w:rPr>
            </w:pPr>
            <w:r w:rsidRPr="005B53F6">
              <w:rPr>
                <w:rFonts w:ascii="Sylfaen" w:eastAsia="Times New Roman" w:hAnsi="Sylfaen" w:cs="Calibri"/>
                <w:color w:val="000000"/>
              </w:rPr>
              <w:t>კულტურა, რელიგია, ახალგაზრდობის ხელშეწყობა და სპორტი</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F616A4" w:rsidRPr="005B53F6" w:rsidRDefault="007E24A6" w:rsidP="00A32E4E">
            <w:pPr>
              <w:spacing w:after="0" w:line="240" w:lineRule="auto"/>
              <w:jc w:val="right"/>
              <w:rPr>
                <w:rFonts w:ascii="Calibri" w:eastAsia="Times New Roman" w:hAnsi="Calibri" w:cs="Calibri"/>
                <w:color w:val="000000"/>
              </w:rPr>
            </w:pPr>
            <w:r w:rsidRPr="005B53F6">
              <w:rPr>
                <w:rFonts w:ascii="Calibri" w:eastAsia="Times New Roman" w:hAnsi="Calibri" w:cs="Calibri"/>
                <w:color w:val="000000"/>
              </w:rPr>
              <w:t>6,495.0</w:t>
            </w:r>
          </w:p>
        </w:tc>
        <w:tc>
          <w:tcPr>
            <w:tcW w:w="0" w:type="auto"/>
            <w:tcBorders>
              <w:top w:val="nil"/>
              <w:left w:val="nil"/>
              <w:bottom w:val="single" w:sz="4" w:space="0" w:color="auto"/>
              <w:right w:val="single" w:sz="8" w:space="0" w:color="auto"/>
            </w:tcBorders>
            <w:shd w:val="clear" w:color="auto" w:fill="auto"/>
            <w:noWrap/>
            <w:vAlign w:val="bottom"/>
            <w:hideMark/>
          </w:tcPr>
          <w:p w:rsidR="00F616A4" w:rsidRPr="005B53F6" w:rsidRDefault="00197B8A" w:rsidP="00F616A4">
            <w:pPr>
              <w:spacing w:after="0" w:line="240" w:lineRule="auto"/>
              <w:jc w:val="right"/>
              <w:rPr>
                <w:rFonts w:ascii="Calibri" w:eastAsia="Times New Roman" w:hAnsi="Calibri" w:cs="Calibri"/>
                <w:color w:val="000000"/>
              </w:rPr>
            </w:pPr>
            <w:r w:rsidRPr="005B53F6">
              <w:rPr>
                <w:rFonts w:ascii="Calibri" w:eastAsia="Times New Roman" w:hAnsi="Calibri" w:cs="Calibri"/>
                <w:color w:val="000000"/>
              </w:rPr>
              <w:t>10.2%</w:t>
            </w:r>
          </w:p>
        </w:tc>
      </w:tr>
      <w:tr w:rsidR="00F616A4" w:rsidRPr="005B53F6" w:rsidTr="00A32E4E">
        <w:trPr>
          <w:trHeight w:val="696"/>
        </w:trPr>
        <w:tc>
          <w:tcPr>
            <w:tcW w:w="0" w:type="auto"/>
            <w:tcBorders>
              <w:top w:val="nil"/>
              <w:left w:val="single" w:sz="8" w:space="0" w:color="auto"/>
              <w:bottom w:val="single" w:sz="4" w:space="0" w:color="auto"/>
              <w:right w:val="nil"/>
            </w:tcBorders>
            <w:shd w:val="clear" w:color="auto" w:fill="auto"/>
            <w:vAlign w:val="center"/>
            <w:hideMark/>
          </w:tcPr>
          <w:p w:rsidR="00F616A4" w:rsidRPr="005B53F6" w:rsidRDefault="00F616A4" w:rsidP="00F616A4">
            <w:pPr>
              <w:spacing w:after="0" w:line="240" w:lineRule="auto"/>
              <w:rPr>
                <w:rFonts w:ascii="Sylfaen" w:eastAsia="Times New Roman" w:hAnsi="Sylfaen" w:cs="Calibri"/>
                <w:color w:val="000000"/>
              </w:rPr>
            </w:pPr>
            <w:r w:rsidRPr="005B53F6">
              <w:rPr>
                <w:rFonts w:ascii="Sylfaen" w:eastAsia="Times New Roman" w:hAnsi="Sylfaen" w:cs="Calibri"/>
                <w:color w:val="000000"/>
              </w:rPr>
              <w:t xml:space="preserve">მოსახლეობის ჯანმრთელობის დაცვა და სოციალური უზრუნველყოფა </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F616A4" w:rsidRPr="005B53F6" w:rsidRDefault="007E24A6" w:rsidP="00A32E4E">
            <w:pPr>
              <w:spacing w:after="0" w:line="240" w:lineRule="auto"/>
              <w:jc w:val="right"/>
              <w:rPr>
                <w:rFonts w:ascii="Calibri" w:eastAsia="Times New Roman" w:hAnsi="Calibri" w:cs="Calibri"/>
                <w:color w:val="000000"/>
              </w:rPr>
            </w:pPr>
            <w:r w:rsidRPr="005B53F6">
              <w:rPr>
                <w:rFonts w:ascii="Calibri" w:eastAsia="Times New Roman" w:hAnsi="Calibri" w:cs="Calibri"/>
                <w:color w:val="000000"/>
              </w:rPr>
              <w:t>4,945.0</w:t>
            </w:r>
          </w:p>
        </w:tc>
        <w:tc>
          <w:tcPr>
            <w:tcW w:w="0" w:type="auto"/>
            <w:tcBorders>
              <w:top w:val="nil"/>
              <w:left w:val="nil"/>
              <w:bottom w:val="single" w:sz="4" w:space="0" w:color="auto"/>
              <w:right w:val="single" w:sz="8" w:space="0" w:color="auto"/>
            </w:tcBorders>
            <w:shd w:val="clear" w:color="auto" w:fill="auto"/>
            <w:noWrap/>
            <w:vAlign w:val="bottom"/>
            <w:hideMark/>
          </w:tcPr>
          <w:p w:rsidR="00F616A4" w:rsidRPr="005B53F6" w:rsidRDefault="00197B8A" w:rsidP="00F616A4">
            <w:pPr>
              <w:spacing w:after="0" w:line="240" w:lineRule="auto"/>
              <w:jc w:val="right"/>
              <w:rPr>
                <w:rFonts w:ascii="Calibri" w:eastAsia="Times New Roman" w:hAnsi="Calibri" w:cs="Calibri"/>
                <w:color w:val="000000"/>
              </w:rPr>
            </w:pPr>
            <w:r w:rsidRPr="005B53F6">
              <w:rPr>
                <w:rFonts w:ascii="Calibri" w:eastAsia="Times New Roman" w:hAnsi="Calibri" w:cs="Calibri"/>
                <w:color w:val="000000"/>
              </w:rPr>
              <w:t>7.7%</w:t>
            </w:r>
          </w:p>
        </w:tc>
      </w:tr>
      <w:tr w:rsidR="00F616A4" w:rsidRPr="005B53F6" w:rsidTr="00A32E4E">
        <w:trPr>
          <w:trHeight w:val="528"/>
        </w:trPr>
        <w:tc>
          <w:tcPr>
            <w:tcW w:w="0" w:type="auto"/>
            <w:tcBorders>
              <w:top w:val="nil"/>
              <w:left w:val="single" w:sz="8" w:space="0" w:color="auto"/>
              <w:bottom w:val="nil"/>
              <w:right w:val="nil"/>
            </w:tcBorders>
            <w:shd w:val="clear" w:color="auto" w:fill="auto"/>
            <w:vAlign w:val="center"/>
            <w:hideMark/>
          </w:tcPr>
          <w:p w:rsidR="00F616A4" w:rsidRPr="005B53F6" w:rsidRDefault="00F616A4" w:rsidP="00F616A4">
            <w:pPr>
              <w:spacing w:after="0" w:line="240" w:lineRule="auto"/>
              <w:rPr>
                <w:rFonts w:ascii="Sylfaen" w:eastAsia="Times New Roman" w:hAnsi="Sylfaen" w:cs="Calibri"/>
                <w:color w:val="000000"/>
              </w:rPr>
            </w:pPr>
            <w:r w:rsidRPr="005B53F6">
              <w:rPr>
                <w:rFonts w:ascii="Sylfaen" w:eastAsia="Times New Roman" w:hAnsi="Sylfaen" w:cs="Calibri"/>
                <w:color w:val="000000"/>
              </w:rPr>
              <w:t>მმართველობა</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F616A4" w:rsidRPr="005B53F6" w:rsidRDefault="007E24A6" w:rsidP="00A32E4E">
            <w:pPr>
              <w:spacing w:after="0" w:line="240" w:lineRule="auto"/>
              <w:jc w:val="right"/>
              <w:rPr>
                <w:rFonts w:ascii="Calibri" w:eastAsia="Times New Roman" w:hAnsi="Calibri" w:cs="Calibri"/>
                <w:color w:val="000000"/>
              </w:rPr>
            </w:pPr>
            <w:r w:rsidRPr="005B53F6">
              <w:rPr>
                <w:rFonts w:ascii="Calibri" w:eastAsia="Times New Roman" w:hAnsi="Calibri" w:cs="Calibri"/>
                <w:color w:val="000000"/>
              </w:rPr>
              <w:t>16,832.0</w:t>
            </w:r>
          </w:p>
        </w:tc>
        <w:tc>
          <w:tcPr>
            <w:tcW w:w="0" w:type="auto"/>
            <w:tcBorders>
              <w:top w:val="nil"/>
              <w:left w:val="nil"/>
              <w:bottom w:val="nil"/>
              <w:right w:val="single" w:sz="8" w:space="0" w:color="auto"/>
            </w:tcBorders>
            <w:shd w:val="clear" w:color="auto" w:fill="auto"/>
            <w:noWrap/>
            <w:vAlign w:val="bottom"/>
            <w:hideMark/>
          </w:tcPr>
          <w:p w:rsidR="00F616A4" w:rsidRPr="005B53F6" w:rsidRDefault="00197B8A" w:rsidP="00F616A4">
            <w:pPr>
              <w:spacing w:after="0" w:line="240" w:lineRule="auto"/>
              <w:jc w:val="right"/>
              <w:rPr>
                <w:rFonts w:ascii="Calibri" w:eastAsia="Times New Roman" w:hAnsi="Calibri" w:cs="Calibri"/>
                <w:color w:val="000000"/>
              </w:rPr>
            </w:pPr>
            <w:r w:rsidRPr="005B53F6">
              <w:rPr>
                <w:rFonts w:ascii="Calibri" w:eastAsia="Times New Roman" w:hAnsi="Calibri" w:cs="Calibri"/>
                <w:color w:val="000000"/>
              </w:rPr>
              <w:t>26.3%</w:t>
            </w:r>
          </w:p>
        </w:tc>
      </w:tr>
      <w:tr w:rsidR="00F616A4" w:rsidRPr="005B53F6" w:rsidTr="00F616A4">
        <w:trPr>
          <w:trHeight w:val="528"/>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616A4" w:rsidRPr="005B53F6" w:rsidRDefault="00F616A4" w:rsidP="00F616A4">
            <w:pPr>
              <w:spacing w:after="0" w:line="240" w:lineRule="auto"/>
              <w:rPr>
                <w:rFonts w:ascii="Sylfaen" w:eastAsia="Times New Roman" w:hAnsi="Sylfaen" w:cs="Calibri"/>
                <w:b/>
                <w:bCs/>
                <w:color w:val="000000"/>
              </w:rPr>
            </w:pPr>
            <w:r w:rsidRPr="005B53F6">
              <w:rPr>
                <w:rFonts w:ascii="Sylfaen" w:eastAsia="Times New Roman" w:hAnsi="Sylfaen" w:cs="Calibri"/>
                <w:b/>
                <w:bCs/>
                <w:color w:val="000000"/>
              </w:rPr>
              <w:t>სულ ჯამი</w:t>
            </w:r>
          </w:p>
        </w:tc>
        <w:tc>
          <w:tcPr>
            <w:tcW w:w="0" w:type="auto"/>
            <w:tcBorders>
              <w:top w:val="nil"/>
              <w:left w:val="nil"/>
              <w:bottom w:val="single" w:sz="8" w:space="0" w:color="auto"/>
              <w:right w:val="nil"/>
            </w:tcBorders>
            <w:shd w:val="clear" w:color="auto" w:fill="auto"/>
            <w:noWrap/>
            <w:vAlign w:val="bottom"/>
            <w:hideMark/>
          </w:tcPr>
          <w:p w:rsidR="00F616A4" w:rsidRPr="005B53F6" w:rsidRDefault="00015205" w:rsidP="00F616A4">
            <w:pPr>
              <w:spacing w:after="0" w:line="240" w:lineRule="auto"/>
              <w:rPr>
                <w:rFonts w:ascii="Sylfaen" w:eastAsia="Times New Roman" w:hAnsi="Sylfaen" w:cs="Calibri"/>
                <w:b/>
                <w:bCs/>
                <w:color w:val="000000"/>
                <w:lang w:val="ka-GE"/>
              </w:rPr>
            </w:pPr>
            <w:r w:rsidRPr="005B53F6">
              <w:rPr>
                <w:rFonts w:ascii="Sylfaen" w:eastAsia="Times New Roman" w:hAnsi="Sylfaen" w:cs="Calibri"/>
                <w:b/>
                <w:bCs/>
                <w:color w:val="000000"/>
                <w:lang w:val="ka-GE"/>
              </w:rPr>
              <w:t>64000.0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616A4" w:rsidRPr="005B53F6" w:rsidRDefault="00F616A4" w:rsidP="00F616A4">
            <w:pPr>
              <w:spacing w:after="0" w:line="240" w:lineRule="auto"/>
              <w:jc w:val="right"/>
              <w:rPr>
                <w:rFonts w:ascii="Calibri" w:eastAsia="Times New Roman" w:hAnsi="Calibri" w:cs="Calibri"/>
                <w:b/>
                <w:bCs/>
                <w:color w:val="000000"/>
              </w:rPr>
            </w:pPr>
            <w:r w:rsidRPr="005B53F6">
              <w:rPr>
                <w:rFonts w:ascii="Calibri" w:eastAsia="Times New Roman" w:hAnsi="Calibri" w:cs="Calibri"/>
                <w:b/>
                <w:bCs/>
                <w:color w:val="000000"/>
              </w:rPr>
              <w:t>100.00%</w:t>
            </w:r>
          </w:p>
        </w:tc>
      </w:tr>
    </w:tbl>
    <w:p w:rsidR="00F616A4" w:rsidRPr="005B53F6" w:rsidRDefault="00F616A4" w:rsidP="00F616A4">
      <w:pPr>
        <w:jc w:val="both"/>
        <w:rPr>
          <w:rFonts w:ascii="Sylfaen" w:hAnsi="Sylfaen"/>
          <w:lang w:val="ka-GE"/>
        </w:rPr>
      </w:pPr>
    </w:p>
    <w:p w:rsidR="003C75C9" w:rsidRPr="005B53F6" w:rsidRDefault="003C75C9" w:rsidP="00F616A4">
      <w:pPr>
        <w:jc w:val="both"/>
        <w:rPr>
          <w:rFonts w:ascii="Sylfaen" w:hAnsi="Sylfaen"/>
          <w:i/>
          <w:u w:val="single"/>
          <w:lang w:val="ka-GE"/>
        </w:rPr>
      </w:pPr>
    </w:p>
    <w:p w:rsidR="00BB165E" w:rsidRPr="005B53F6" w:rsidRDefault="005C0842" w:rsidP="00535B73">
      <w:pPr>
        <w:jc w:val="both"/>
        <w:rPr>
          <w:rFonts w:ascii="Sylfaen" w:hAnsi="Sylfaen"/>
          <w:i/>
          <w:u w:val="single"/>
          <w:lang w:val="ka-GE"/>
        </w:rPr>
      </w:pPr>
      <w:r w:rsidRPr="005B53F6">
        <w:rPr>
          <w:rFonts w:ascii="Sylfaen" w:hAnsi="Sylfaen"/>
          <w:i/>
          <w:noProof/>
          <w:u w:val="single"/>
        </w:rPr>
        <w:drawing>
          <wp:inline distT="0" distB="0" distL="0" distR="0">
            <wp:extent cx="6353175" cy="352425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C0842" w:rsidRPr="005B53F6" w:rsidRDefault="005C0842" w:rsidP="00535B73">
      <w:pPr>
        <w:jc w:val="both"/>
        <w:rPr>
          <w:rFonts w:ascii="Sylfaen" w:hAnsi="Sylfaen"/>
          <w:i/>
          <w:u w:val="single"/>
          <w:lang w:val="ka-GE"/>
        </w:rPr>
      </w:pPr>
    </w:p>
    <w:p w:rsidR="005C0842" w:rsidRPr="005B53F6" w:rsidRDefault="005C0842" w:rsidP="00535B73">
      <w:pPr>
        <w:jc w:val="both"/>
        <w:rPr>
          <w:rFonts w:ascii="Sylfaen" w:hAnsi="Sylfaen"/>
          <w:i/>
          <w:u w:val="single"/>
          <w:lang w:val="ka-GE"/>
        </w:rPr>
      </w:pPr>
    </w:p>
    <w:p w:rsidR="00BB165E" w:rsidRPr="005B53F6" w:rsidRDefault="00BB165E" w:rsidP="00535B73">
      <w:pPr>
        <w:jc w:val="both"/>
        <w:rPr>
          <w:lang w:val="ka-GE"/>
        </w:rPr>
      </w:pPr>
    </w:p>
    <w:p w:rsidR="008F3ED1" w:rsidRPr="005B53F6" w:rsidRDefault="008F3ED1" w:rsidP="007572BA">
      <w:pPr>
        <w:spacing w:after="0" w:line="265" w:lineRule="auto"/>
        <w:ind w:left="10" w:right="481" w:hanging="10"/>
        <w:jc w:val="both"/>
        <w:rPr>
          <w:rFonts w:ascii="Sylfaen" w:hAnsi="Sylfaen"/>
          <w:b/>
          <w:lang w:val="ka-GE"/>
        </w:rPr>
      </w:pPr>
    </w:p>
    <w:p w:rsidR="00CC433F" w:rsidRPr="005B53F6" w:rsidRDefault="00CC433F" w:rsidP="00535B73">
      <w:pPr>
        <w:jc w:val="both"/>
        <w:rPr>
          <w:rFonts w:ascii="Sylfaen" w:hAnsi="Sylfaen"/>
          <w:lang w:val="ka-GE"/>
        </w:rPr>
      </w:pPr>
    </w:p>
    <w:p w:rsidR="00B8054C" w:rsidRPr="005B53F6" w:rsidRDefault="00B8054C" w:rsidP="00535B73">
      <w:pPr>
        <w:jc w:val="both"/>
        <w:rPr>
          <w:lang w:val="ka-GE"/>
        </w:rPr>
      </w:pPr>
    </w:p>
    <w:p w:rsidR="00B8054C" w:rsidRPr="005B53F6" w:rsidRDefault="00B8054C" w:rsidP="00535B73">
      <w:pPr>
        <w:jc w:val="both"/>
        <w:rPr>
          <w:lang w:val="ka-GE"/>
        </w:rPr>
      </w:pPr>
    </w:p>
    <w:p w:rsidR="00B61F90" w:rsidRPr="005B53F6" w:rsidRDefault="00B61F90" w:rsidP="00D1624F">
      <w:pPr>
        <w:pStyle w:val="Heading3"/>
        <w:tabs>
          <w:tab w:val="center" w:pos="2433"/>
        </w:tabs>
        <w:ind w:left="0" w:firstLine="0"/>
        <w:jc w:val="both"/>
        <w:rPr>
          <w:b/>
          <w:color w:val="000000"/>
        </w:rPr>
      </w:pPr>
      <w:r w:rsidRPr="005B53F6">
        <w:rPr>
          <w:b/>
          <w:color w:val="000000"/>
        </w:rPr>
        <w:t>კაპიტალური ბიუჯეტი</w:t>
      </w:r>
    </w:p>
    <w:p w:rsidR="00576107" w:rsidRPr="005B53F6" w:rsidRDefault="002C4EC7" w:rsidP="00535B73">
      <w:pPr>
        <w:jc w:val="both"/>
        <w:rPr>
          <w:rFonts w:ascii="Sylfaen" w:hAnsi="Sylfaen"/>
          <w:lang w:val="ka-GE"/>
        </w:rPr>
      </w:pPr>
      <w:r w:rsidRPr="005B53F6">
        <w:rPr>
          <w:rFonts w:ascii="Sylfaen" w:hAnsi="Sylfaen"/>
          <w:lang w:val="ka-GE"/>
        </w:rPr>
        <w:t xml:space="preserve">როგორც </w:t>
      </w:r>
      <w:r w:rsidR="007E2267" w:rsidRPr="005B53F6">
        <w:rPr>
          <w:rFonts w:ascii="Sylfaen" w:hAnsi="Sylfaen"/>
          <w:lang w:val="ka-GE"/>
        </w:rPr>
        <w:t>ა</w:t>
      </w:r>
      <w:r w:rsidRPr="005B53F6">
        <w:rPr>
          <w:rFonts w:ascii="Sylfaen" w:hAnsi="Sylfaen"/>
          <w:lang w:val="ka-GE"/>
        </w:rPr>
        <w:t>ღ</w:t>
      </w:r>
      <w:r w:rsidR="007E2267" w:rsidRPr="005B53F6">
        <w:rPr>
          <w:rFonts w:ascii="Sylfaen" w:hAnsi="Sylfaen"/>
          <w:lang w:val="ka-GE"/>
        </w:rPr>
        <w:t>ვ</w:t>
      </w:r>
      <w:r w:rsidRPr="005B53F6">
        <w:rPr>
          <w:rFonts w:ascii="Sylfaen" w:hAnsi="Sylfaen"/>
          <w:lang w:val="ka-GE"/>
        </w:rPr>
        <w:t xml:space="preserve">ნიშნეთ </w:t>
      </w:r>
      <w:r w:rsidR="00B61F90" w:rsidRPr="005B53F6">
        <w:rPr>
          <w:rFonts w:ascii="Sylfaen" w:hAnsi="Sylfaen"/>
          <w:lang w:val="ka-GE"/>
        </w:rPr>
        <w:t xml:space="preserve">ბიუჯეტის </w:t>
      </w:r>
      <w:r w:rsidR="00375027" w:rsidRPr="005B53F6">
        <w:rPr>
          <w:rFonts w:ascii="Sylfaen" w:hAnsi="Sylfaen"/>
          <w:lang w:val="ka-GE"/>
        </w:rPr>
        <w:t>გადასახდელები</w:t>
      </w:r>
      <w:r w:rsidR="00B61F90" w:rsidRPr="005B53F6">
        <w:rPr>
          <w:rFonts w:ascii="Sylfaen" w:hAnsi="Sylfaen"/>
          <w:lang w:val="ka-GE"/>
        </w:rPr>
        <w:t xml:space="preserve"> იყოფა მიმდინარე და კაპიტალური დანიშნულების ხარჯებად. კა</w:t>
      </w:r>
      <w:r w:rsidR="00576107" w:rsidRPr="005B53F6">
        <w:rPr>
          <w:rFonts w:ascii="Sylfaen" w:hAnsi="Sylfaen"/>
          <w:lang w:val="ka-GE"/>
        </w:rPr>
        <w:t>პ</w:t>
      </w:r>
      <w:r w:rsidR="00B61F90" w:rsidRPr="005B53F6">
        <w:rPr>
          <w:rFonts w:ascii="Sylfaen" w:hAnsi="Sylfaen"/>
          <w:lang w:val="ka-GE"/>
        </w:rPr>
        <w:t>იტალური ხარჯები წარმოადგენს ისეთ ხარჯს რომლის ფარგლებ</w:t>
      </w:r>
      <w:r w:rsidRPr="005B53F6">
        <w:rPr>
          <w:rFonts w:ascii="Sylfaen" w:hAnsi="Sylfaen"/>
          <w:lang w:val="ka-GE"/>
        </w:rPr>
        <w:t>შ</w:t>
      </w:r>
      <w:r w:rsidR="00B61F90" w:rsidRPr="005B53F6">
        <w:rPr>
          <w:rFonts w:ascii="Sylfaen" w:hAnsi="Sylfaen"/>
          <w:lang w:val="ka-GE"/>
        </w:rPr>
        <w:t xml:space="preserve">იც ხორციელდება </w:t>
      </w:r>
      <w:r w:rsidR="00576107" w:rsidRPr="005B53F6">
        <w:rPr>
          <w:rFonts w:ascii="Sylfaen" w:hAnsi="Sylfaen"/>
          <w:lang w:val="ka-GE"/>
        </w:rPr>
        <w:t>საინვესტიციო ხასიათის პროგრამები, მაგალითად გზების, ხიდების, შენობების მშენებლობა, რეკონსტრუქცია, შეკეთება და სხვა.</w:t>
      </w:r>
      <w:r w:rsidR="00060F1E" w:rsidRPr="005B53F6">
        <w:rPr>
          <w:rFonts w:ascii="Sylfaen" w:hAnsi="Sylfaen"/>
          <w:lang w:val="ka-GE"/>
        </w:rPr>
        <w:t xml:space="preserve"> </w:t>
      </w:r>
      <w:r w:rsidR="00375027" w:rsidRPr="005B53F6">
        <w:rPr>
          <w:rFonts w:ascii="Sylfaen" w:hAnsi="Sylfaen"/>
          <w:lang w:val="ka-GE"/>
        </w:rPr>
        <w:t xml:space="preserve"> აქვე კიდევ ერთხელ უნდა აღინიშნოს, რომ კაპიტალურ დანახარჯებს წლის განმავლობაში დაემატება ცენტრალური ხელისუფლების მიერ რეგიონალური განვითარების ფონდიდან გამოყოფილი თანხები.</w:t>
      </w:r>
    </w:p>
    <w:p w:rsidR="002C4EC7" w:rsidRPr="005B53F6" w:rsidRDefault="002C4EC7" w:rsidP="00535B73">
      <w:pPr>
        <w:jc w:val="both"/>
        <w:rPr>
          <w:rFonts w:ascii="Sylfaen" w:hAnsi="Sylfaen"/>
          <w:lang w:val="ka-GE"/>
        </w:rPr>
      </w:pPr>
    </w:p>
    <w:p w:rsidR="00576107" w:rsidRPr="005B53F6" w:rsidRDefault="00576107" w:rsidP="007E2267">
      <w:pPr>
        <w:pStyle w:val="Heading3"/>
        <w:tabs>
          <w:tab w:val="center" w:pos="2433"/>
        </w:tabs>
        <w:ind w:left="0" w:firstLine="0"/>
        <w:jc w:val="both"/>
        <w:rPr>
          <w:b/>
          <w:color w:val="000000"/>
        </w:rPr>
      </w:pPr>
    </w:p>
    <w:p w:rsidR="0017654B" w:rsidRPr="005B53F6" w:rsidRDefault="0017654B" w:rsidP="0017654B">
      <w:pPr>
        <w:pStyle w:val="Heading3"/>
        <w:tabs>
          <w:tab w:val="center" w:pos="2433"/>
        </w:tabs>
        <w:ind w:left="0" w:firstLine="0"/>
        <w:jc w:val="both"/>
        <w:rPr>
          <w:b/>
          <w:color w:val="000000"/>
        </w:rPr>
      </w:pPr>
      <w:r w:rsidRPr="005B53F6">
        <w:rPr>
          <w:b/>
          <w:color w:val="000000"/>
        </w:rPr>
        <w:t xml:space="preserve">ინფრასტრუქტურის განვითარება </w:t>
      </w:r>
    </w:p>
    <w:p w:rsidR="0017654B" w:rsidRPr="005B53F6" w:rsidRDefault="00B30DE8" w:rsidP="00060F1E">
      <w:pPr>
        <w:ind w:left="20"/>
        <w:jc w:val="both"/>
        <w:rPr>
          <w:rFonts w:ascii="Sylfaen" w:hAnsi="Sylfaen"/>
          <w:lang w:val="ka-GE"/>
        </w:rPr>
      </w:pPr>
      <w:r w:rsidRPr="005B53F6">
        <w:rPr>
          <w:rFonts w:ascii="Sylfaen" w:hAnsi="Sylfaen"/>
          <w:lang w:val="ka-GE"/>
        </w:rPr>
        <w:t>ზუგდიდის</w:t>
      </w:r>
      <w:r w:rsidR="0017654B" w:rsidRPr="005B53F6">
        <w:rPr>
          <w:rFonts w:ascii="Sylfaen" w:hAnsi="Sylfaen"/>
        </w:rPr>
        <w:t xml:space="preserve"> მუნიციპალიტეტის</w:t>
      </w:r>
      <w:r w:rsidRPr="005B53F6">
        <w:rPr>
          <w:rFonts w:ascii="Sylfaen" w:hAnsi="Sylfaen"/>
        </w:rPr>
        <w:t xml:space="preserve"> 2024</w:t>
      </w:r>
      <w:r w:rsidR="0017654B" w:rsidRPr="005B53F6">
        <w:rPr>
          <w:rFonts w:ascii="Sylfaen" w:hAnsi="Sylfaen"/>
        </w:rPr>
        <w:t xml:space="preserve"> წლის ბიუჯეტის ასიგნებების </w:t>
      </w:r>
      <w:r w:rsidR="00B179DA" w:rsidRPr="005B53F6">
        <w:rPr>
          <w:rFonts w:ascii="Sylfaen" w:hAnsi="Sylfaen"/>
          <w:lang w:val="ka-GE"/>
        </w:rPr>
        <w:t>23</w:t>
      </w:r>
      <w:r w:rsidR="0017654B" w:rsidRPr="005B53F6">
        <w:rPr>
          <w:rFonts w:ascii="Sylfaen" w:hAnsi="Sylfaen"/>
        </w:rPr>
        <w:t xml:space="preserve">% გამოყოფილია ინფრასტრუქტურის </w:t>
      </w:r>
      <w:r w:rsidR="005653B0" w:rsidRPr="005B53F6">
        <w:rPr>
          <w:rFonts w:ascii="Sylfaen" w:hAnsi="Sylfaen"/>
          <w:lang w:val="ka-GE"/>
        </w:rPr>
        <w:t>დასაფინანსებლად,</w:t>
      </w:r>
      <w:r w:rsidR="0017654B" w:rsidRPr="005B53F6">
        <w:rPr>
          <w:rFonts w:ascii="Sylfaen" w:hAnsi="Sylfaen"/>
        </w:rPr>
        <w:t xml:space="preserve"> რაც ნომინალურ გამოხატულებაში </w:t>
      </w:r>
      <w:r w:rsidR="00845FF6" w:rsidRPr="005B53F6">
        <w:rPr>
          <w:rFonts w:ascii="Sylfaen" w:hAnsi="Sylfaen"/>
          <w:lang w:val="ka-GE"/>
        </w:rPr>
        <w:t>14 713</w:t>
      </w:r>
      <w:r w:rsidR="00B179DA" w:rsidRPr="005B53F6">
        <w:rPr>
          <w:rFonts w:ascii="Sylfaen" w:hAnsi="Sylfaen"/>
          <w:lang w:val="ka-GE"/>
        </w:rPr>
        <w:t>.0</w:t>
      </w:r>
      <w:r w:rsidR="0017654B" w:rsidRPr="005B53F6">
        <w:rPr>
          <w:rFonts w:ascii="Sylfaen" w:hAnsi="Sylfaen"/>
        </w:rPr>
        <w:t xml:space="preserve"> ათას ლარს შეადგენს. აღნიშნული თანხები მთლიანად წარმოადგენს </w:t>
      </w:r>
      <w:r w:rsidR="003264B6" w:rsidRPr="005B53F6">
        <w:rPr>
          <w:rFonts w:ascii="Sylfaen" w:hAnsi="Sylfaen"/>
          <w:lang w:val="ka-GE"/>
        </w:rPr>
        <w:t>ზუგდიდის</w:t>
      </w:r>
      <w:r w:rsidR="0017654B" w:rsidRPr="005B53F6">
        <w:rPr>
          <w:rFonts w:ascii="Sylfaen" w:hAnsi="Sylfaen"/>
        </w:rPr>
        <w:t xml:space="preserve"> მუნიციპალიტეტის ბიუჯეტის საკუთარ შემოსულობებს. კიდევ ერთხელ </w:t>
      </w:r>
      <w:r w:rsidR="005653B0" w:rsidRPr="005B53F6">
        <w:rPr>
          <w:rFonts w:ascii="Sylfaen" w:hAnsi="Sylfaen"/>
        </w:rPr>
        <w:t>ა</w:t>
      </w:r>
      <w:r w:rsidR="0017654B" w:rsidRPr="005B53F6">
        <w:rPr>
          <w:rFonts w:ascii="Sylfaen" w:hAnsi="Sylfaen"/>
        </w:rPr>
        <w:t>ღ</w:t>
      </w:r>
      <w:r w:rsidR="005653B0" w:rsidRPr="005B53F6">
        <w:rPr>
          <w:rFonts w:ascii="Sylfaen" w:hAnsi="Sylfaen"/>
          <w:lang w:val="ka-GE"/>
        </w:rPr>
        <w:t>ვ</w:t>
      </w:r>
      <w:r w:rsidR="0017654B" w:rsidRPr="005B53F6">
        <w:rPr>
          <w:rFonts w:ascii="Sylfaen" w:hAnsi="Sylfaen"/>
        </w:rPr>
        <w:t>ნიშნავთ, რომ</w:t>
      </w:r>
      <w:r w:rsidR="003264B6" w:rsidRPr="005B53F6">
        <w:rPr>
          <w:rFonts w:ascii="Sylfaen" w:hAnsi="Sylfaen"/>
        </w:rPr>
        <w:t xml:space="preserve"> 2024</w:t>
      </w:r>
      <w:r w:rsidR="0017654B" w:rsidRPr="005B53F6">
        <w:rPr>
          <w:rFonts w:ascii="Sylfaen" w:hAnsi="Sylfaen"/>
        </w:rPr>
        <w:t xml:space="preserve"> წლის ბიუჯეტის პროექტის წარმოდგენილი ვარიანტი არ ითვალისწინებს სახელმწიფო ბიუჯეტიდან </w:t>
      </w:r>
      <w:r w:rsidR="003264B6" w:rsidRPr="005B53F6">
        <w:rPr>
          <w:rFonts w:ascii="Sylfaen" w:hAnsi="Sylfaen"/>
        </w:rPr>
        <w:t>ინფრასტრუქტურ</w:t>
      </w:r>
      <w:r w:rsidR="0017654B" w:rsidRPr="005B53F6">
        <w:rPr>
          <w:rFonts w:ascii="Sylfaen" w:hAnsi="Sylfaen"/>
        </w:rPr>
        <w:t>ული პროექტებისათვის გამოსაყოფ კაპიტალურ ტრანსფერს</w:t>
      </w:r>
      <w:r w:rsidR="00B179DA" w:rsidRPr="005B53F6">
        <w:rPr>
          <w:rFonts w:ascii="Sylfaen" w:hAnsi="Sylfaen"/>
        </w:rPr>
        <w:t>. 2022</w:t>
      </w:r>
      <w:r w:rsidR="003264B6" w:rsidRPr="005B53F6">
        <w:rPr>
          <w:rFonts w:ascii="Sylfaen" w:hAnsi="Sylfaen"/>
        </w:rPr>
        <w:t>-2024</w:t>
      </w:r>
      <w:r w:rsidR="0017654B" w:rsidRPr="005B53F6">
        <w:rPr>
          <w:rFonts w:ascii="Sylfaen" w:hAnsi="Sylfaen"/>
        </w:rPr>
        <w:t xml:space="preserve"> წლებში </w:t>
      </w:r>
      <w:r w:rsidR="005653B0" w:rsidRPr="005B53F6">
        <w:rPr>
          <w:rFonts w:ascii="Sylfaen" w:hAnsi="Sylfaen"/>
          <w:lang w:val="ka-GE"/>
        </w:rPr>
        <w:t>ინფრასტრუქტურისთვის</w:t>
      </w:r>
      <w:r w:rsidR="0017654B" w:rsidRPr="005B53F6">
        <w:rPr>
          <w:rFonts w:ascii="Sylfaen" w:hAnsi="Sylfaen"/>
        </w:rPr>
        <w:t xml:space="preserve"> გამოყოფილი ასიგნებების მოცულობა </w:t>
      </w:r>
      <w:r w:rsidR="00392430" w:rsidRPr="005B53F6">
        <w:rPr>
          <w:rFonts w:ascii="Sylfaen" w:hAnsi="Sylfaen"/>
          <w:lang w:val="ka-GE"/>
        </w:rPr>
        <w:t>ასეთია:</w:t>
      </w:r>
    </w:p>
    <w:p w:rsidR="0017654B" w:rsidRPr="005B53F6" w:rsidRDefault="00F67EEB" w:rsidP="0017654B">
      <w:pPr>
        <w:ind w:left="20" w:right="532"/>
        <w:jc w:val="both"/>
        <w:rPr>
          <w:rFonts w:ascii="Sylfaen" w:hAnsi="Sylfaen"/>
        </w:rPr>
      </w:pPr>
      <w:r w:rsidRPr="005B53F6">
        <w:rPr>
          <w:rFonts w:ascii="Sylfaen" w:hAnsi="Sylfaen"/>
          <w:noProof/>
        </w:rPr>
        <w:drawing>
          <wp:inline distT="0" distB="0" distL="0" distR="0">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8054C" w:rsidRPr="005B53F6" w:rsidRDefault="00B8054C" w:rsidP="0052500E">
      <w:pPr>
        <w:ind w:left="20" w:right="532"/>
        <w:jc w:val="both"/>
        <w:rPr>
          <w:rFonts w:ascii="Sylfaen" w:hAnsi="Sylfaen"/>
        </w:rPr>
      </w:pPr>
    </w:p>
    <w:p w:rsidR="0052500E" w:rsidRPr="005B53F6" w:rsidRDefault="00117D64" w:rsidP="0052500E">
      <w:pPr>
        <w:ind w:left="20" w:right="532"/>
        <w:jc w:val="both"/>
        <w:rPr>
          <w:rFonts w:ascii="Sylfaen" w:hAnsi="Sylfaen"/>
          <w:lang w:val="ka-GE"/>
        </w:rPr>
      </w:pPr>
      <w:r w:rsidRPr="005B53F6">
        <w:rPr>
          <w:rFonts w:ascii="Sylfaen" w:hAnsi="Sylfaen"/>
          <w:lang w:val="ka-GE"/>
        </w:rPr>
        <w:t>2024</w:t>
      </w:r>
      <w:r w:rsidR="0052500E" w:rsidRPr="005B53F6">
        <w:rPr>
          <w:rFonts w:ascii="Sylfaen" w:hAnsi="Sylfaen"/>
          <w:lang w:val="ka-GE"/>
        </w:rPr>
        <w:t xml:space="preserve"> წლის ბიუჯეტის პროექტით, ინფრასტ</w:t>
      </w:r>
      <w:r w:rsidR="00022634" w:rsidRPr="005B53F6">
        <w:rPr>
          <w:rFonts w:ascii="Sylfaen" w:hAnsi="Sylfaen"/>
          <w:lang w:val="ka-GE"/>
        </w:rPr>
        <w:t>რ</w:t>
      </w:r>
      <w:r w:rsidR="0052500E" w:rsidRPr="005B53F6">
        <w:rPr>
          <w:rFonts w:ascii="Sylfaen" w:hAnsi="Sylfaen"/>
          <w:lang w:val="ka-GE"/>
        </w:rPr>
        <w:t>უქტურის პრიორიტეტის ფარგლებში დაგეგმილია შემდეგი პროგრამების დაფინანსება:</w:t>
      </w:r>
    </w:p>
    <w:p w:rsidR="00D20A30" w:rsidRPr="005B53F6" w:rsidRDefault="00D20A30" w:rsidP="00D20A30">
      <w:pPr>
        <w:ind w:left="20" w:right="532"/>
        <w:jc w:val="right"/>
        <w:rPr>
          <w:rFonts w:ascii="Sylfaen" w:hAnsi="Sylfaen"/>
          <w:i/>
          <w:lang w:val="ka-GE"/>
        </w:rPr>
      </w:pPr>
      <w:r w:rsidRPr="005B53F6">
        <w:rPr>
          <w:rFonts w:ascii="Sylfaen" w:eastAsia="Times New Roman" w:hAnsi="Sylfaen" w:cs="Calibri"/>
          <w:i/>
        </w:rPr>
        <w:t>(ათას ლარებში)</w:t>
      </w:r>
    </w:p>
    <w:tbl>
      <w:tblPr>
        <w:tblW w:w="8640" w:type="dxa"/>
        <w:tblInd w:w="-5" w:type="dxa"/>
        <w:tblLook w:val="04A0" w:firstRow="1" w:lastRow="0" w:firstColumn="1" w:lastColumn="0" w:noHBand="0" w:noVBand="1"/>
      </w:tblPr>
      <w:tblGrid>
        <w:gridCol w:w="1597"/>
        <w:gridCol w:w="3803"/>
        <w:gridCol w:w="3240"/>
      </w:tblGrid>
      <w:tr w:rsidR="00F62601" w:rsidRPr="005B53F6" w:rsidTr="00F62601">
        <w:trPr>
          <w:trHeight w:val="600"/>
        </w:trPr>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
                <w:bCs/>
              </w:rPr>
            </w:pPr>
            <w:r w:rsidRPr="005B53F6">
              <w:rPr>
                <w:rFonts w:ascii="LitNusx" w:eastAsia="Times New Roman" w:hAnsi="LitNusx" w:cs="Calibri"/>
                <w:b/>
                <w:bCs/>
              </w:rPr>
              <w:t>02 00</w:t>
            </w:r>
          </w:p>
        </w:tc>
        <w:tc>
          <w:tcPr>
            <w:tcW w:w="3803" w:type="dxa"/>
            <w:tcBorders>
              <w:top w:val="single" w:sz="4" w:space="0" w:color="auto"/>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
                <w:bCs/>
              </w:rPr>
            </w:pPr>
            <w:r w:rsidRPr="005B53F6">
              <w:rPr>
                <w:rFonts w:ascii="Sylfaen" w:eastAsia="Times New Roman" w:hAnsi="Sylfaen" w:cs="Calibri"/>
                <w:b/>
                <w:bCs/>
              </w:rPr>
              <w:t xml:space="preserve">ინფრასტრუქტურის მშენებლობა, რეაბილიტაცია და ექსპლოატაცია </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601" w:rsidRPr="005B53F6" w:rsidRDefault="005C0842" w:rsidP="00F62601">
            <w:pPr>
              <w:spacing w:after="0" w:line="240" w:lineRule="auto"/>
              <w:jc w:val="center"/>
              <w:rPr>
                <w:rFonts w:ascii="Sylfaen" w:eastAsia="Times New Roman" w:hAnsi="Sylfaen" w:cs="Calibri"/>
                <w:b/>
                <w:bCs/>
              </w:rPr>
            </w:pPr>
            <w:r w:rsidRPr="005B53F6">
              <w:rPr>
                <w:rFonts w:ascii="Sylfaen" w:eastAsia="Times New Roman" w:hAnsi="Sylfaen" w:cs="Calibri"/>
                <w:b/>
                <w:bCs/>
              </w:rPr>
              <w:t>14,713.0</w:t>
            </w:r>
          </w:p>
        </w:tc>
      </w:tr>
      <w:tr w:rsidR="00F62601" w:rsidRPr="005B53F6" w:rsidTr="00F62601">
        <w:trPr>
          <w:trHeight w:val="6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02 01</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საგზაო ინფრასტრუქტურის განვითარება</w:t>
            </w:r>
          </w:p>
        </w:tc>
        <w:tc>
          <w:tcPr>
            <w:tcW w:w="3240"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117E00">
            <w:pPr>
              <w:spacing w:after="0" w:line="240" w:lineRule="auto"/>
              <w:jc w:val="center"/>
              <w:rPr>
                <w:rFonts w:ascii="Sylfaen" w:eastAsia="Times New Roman" w:hAnsi="Sylfaen" w:cs="Calibri"/>
                <w:bCs/>
              </w:rPr>
            </w:pPr>
            <w:r w:rsidRPr="005B53F6">
              <w:rPr>
                <w:rFonts w:ascii="Sylfaen" w:eastAsia="Times New Roman" w:hAnsi="Sylfaen" w:cs="Calibri"/>
                <w:bCs/>
              </w:rPr>
              <w:t>1,</w:t>
            </w:r>
            <w:r w:rsidR="00117E00" w:rsidRPr="005B53F6">
              <w:rPr>
                <w:rFonts w:ascii="Sylfaen" w:eastAsia="Times New Roman" w:hAnsi="Sylfaen" w:cs="Calibri"/>
                <w:bCs/>
              </w:rPr>
              <w:t>000.0</w:t>
            </w:r>
          </w:p>
        </w:tc>
      </w:tr>
      <w:tr w:rsidR="00F62601" w:rsidRPr="005B53F6" w:rsidTr="00F62601">
        <w:trPr>
          <w:trHeight w:val="9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02 01 01</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გზების მშენებლობა რეაბილიტაცია</w:t>
            </w:r>
            <w:r w:rsidRPr="005B53F6">
              <w:rPr>
                <w:rFonts w:ascii="Sylfaen" w:eastAsia="Times New Roman" w:hAnsi="Sylfaen" w:cs="Calibri"/>
                <w:bCs/>
              </w:rPr>
              <w:br/>
              <w:t xml:space="preserve"> და მოვლა შენახვა</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6</w:t>
            </w:r>
            <w:r w:rsidR="00F62601" w:rsidRPr="005B53F6">
              <w:rPr>
                <w:rFonts w:ascii="Sylfaen" w:eastAsia="Times New Roman" w:hAnsi="Sylfaen" w:cs="Calibri"/>
                <w:bCs/>
              </w:rPr>
              <w:t>00.0</w:t>
            </w:r>
          </w:p>
        </w:tc>
      </w:tr>
      <w:tr w:rsidR="00F62601" w:rsidRPr="005B53F6" w:rsidTr="000002C6">
        <w:trPr>
          <w:trHeight w:val="6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02 01 02</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ხიდების მშენებლობა რეაბილიტაცია </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150.0</w:t>
            </w:r>
          </w:p>
        </w:tc>
      </w:tr>
      <w:tr w:rsidR="00F62601" w:rsidRPr="005B53F6" w:rsidTr="000002C6">
        <w:trPr>
          <w:trHeight w:val="360"/>
        </w:trPr>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02 01 03</w:t>
            </w:r>
          </w:p>
        </w:tc>
        <w:tc>
          <w:tcPr>
            <w:tcW w:w="3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საგზაო ნიშნები და უსაფრთხოება</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25</w:t>
            </w:r>
            <w:r w:rsidR="00F62601" w:rsidRPr="005B53F6">
              <w:rPr>
                <w:rFonts w:ascii="Sylfaen" w:eastAsia="Times New Roman" w:hAnsi="Sylfaen" w:cs="Calibri"/>
                <w:bCs/>
              </w:rPr>
              <w:t>0.0</w:t>
            </w:r>
          </w:p>
        </w:tc>
      </w:tr>
      <w:tr w:rsidR="00F62601" w:rsidRPr="005B53F6" w:rsidTr="000002C6">
        <w:trPr>
          <w:trHeight w:val="360"/>
        </w:trPr>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02 02</w:t>
            </w:r>
          </w:p>
        </w:tc>
        <w:tc>
          <w:tcPr>
            <w:tcW w:w="3803" w:type="dxa"/>
            <w:tcBorders>
              <w:top w:val="single" w:sz="4" w:space="0" w:color="auto"/>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წყლის სისტემის განვითარება</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70</w:t>
            </w:r>
            <w:r w:rsidR="00F62601" w:rsidRPr="005B53F6">
              <w:rPr>
                <w:rFonts w:ascii="Sylfaen" w:eastAsia="Times New Roman" w:hAnsi="Sylfaen" w:cs="Calibri"/>
                <w:bCs/>
              </w:rPr>
              <w:t>0.0</w:t>
            </w:r>
          </w:p>
        </w:tc>
      </w:tr>
      <w:tr w:rsidR="00F62601" w:rsidRPr="005B53F6" w:rsidTr="00F62601">
        <w:trPr>
          <w:trHeight w:val="6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02 02 01</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წყლის სისტემის რეაბილიტაცია </w:t>
            </w:r>
            <w:r w:rsidRPr="005B53F6">
              <w:rPr>
                <w:rFonts w:ascii="Sylfaen" w:eastAsia="Times New Roman" w:hAnsi="Sylfaen" w:cs="Calibri"/>
                <w:bCs/>
              </w:rPr>
              <w:br/>
              <w:t xml:space="preserve">და ექსპლოატაცია </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25</w:t>
            </w:r>
            <w:r w:rsidR="00F62601" w:rsidRPr="005B53F6">
              <w:rPr>
                <w:rFonts w:ascii="Sylfaen" w:eastAsia="Times New Roman" w:hAnsi="Sylfaen" w:cs="Calibri"/>
                <w:bCs/>
              </w:rPr>
              <w:t>0.0</w:t>
            </w:r>
          </w:p>
        </w:tc>
      </w:tr>
      <w:tr w:rsidR="00F62601" w:rsidRPr="005B53F6" w:rsidTr="00F62601">
        <w:trPr>
          <w:trHeight w:val="6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02 02 02</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სანიაღვრე არხების მშენებლობა </w:t>
            </w:r>
            <w:r w:rsidRPr="005B53F6">
              <w:rPr>
                <w:rFonts w:ascii="Sylfaen" w:eastAsia="Times New Roman" w:hAnsi="Sylfaen" w:cs="Calibri"/>
                <w:bCs/>
              </w:rPr>
              <w:br/>
              <w:t xml:space="preserve">რეაბილიტაცია და ექსპლოატაცია  </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450.0</w:t>
            </w:r>
          </w:p>
        </w:tc>
      </w:tr>
      <w:tr w:rsidR="00F62601" w:rsidRPr="005B53F6" w:rsidTr="00F62601">
        <w:trPr>
          <w:trHeight w:val="6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02 03</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გარე განათების მოწყობა-რეაბილიტაცია და ექსპლუატაცია</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1,500.0</w:t>
            </w:r>
          </w:p>
        </w:tc>
      </w:tr>
      <w:tr w:rsidR="00F62601" w:rsidRPr="005B53F6" w:rsidTr="00F62601">
        <w:trPr>
          <w:trHeight w:val="6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02 04</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მუნიციპალური ტრანსპორტის განვითარება</w:t>
            </w:r>
          </w:p>
        </w:tc>
        <w:tc>
          <w:tcPr>
            <w:tcW w:w="3240"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3,3</w:t>
            </w:r>
            <w:r w:rsidR="00F62601" w:rsidRPr="005B53F6">
              <w:rPr>
                <w:rFonts w:ascii="Sylfaen" w:eastAsia="Times New Roman" w:hAnsi="Sylfaen" w:cs="Calibri"/>
                <w:bCs/>
              </w:rPr>
              <w:t>00.0</w:t>
            </w:r>
          </w:p>
        </w:tc>
      </w:tr>
      <w:tr w:rsidR="00F62601" w:rsidRPr="005B53F6" w:rsidTr="00F62601">
        <w:trPr>
          <w:trHeight w:val="6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02 04 01</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მუნიციპალური ტრანსპორტის </w:t>
            </w:r>
            <w:r w:rsidRPr="005B53F6">
              <w:rPr>
                <w:rFonts w:ascii="Sylfaen" w:eastAsia="Times New Roman" w:hAnsi="Sylfaen" w:cs="Calibri"/>
                <w:bCs/>
              </w:rPr>
              <w:br/>
              <w:t>ხელშეწყობის პროგრამა</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3,3</w:t>
            </w:r>
            <w:r w:rsidR="00F62601" w:rsidRPr="005B53F6">
              <w:rPr>
                <w:rFonts w:ascii="Sylfaen" w:eastAsia="Times New Roman" w:hAnsi="Sylfaen" w:cs="Calibri"/>
                <w:bCs/>
              </w:rPr>
              <w:t>00.0</w:t>
            </w:r>
          </w:p>
        </w:tc>
      </w:tr>
      <w:tr w:rsidR="00F62601" w:rsidRPr="005B53F6" w:rsidTr="00F62601">
        <w:trPr>
          <w:trHeight w:val="9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02 05</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ბინათმესაკუთრეთა ამხანაგობის განვითარების ხელშეწყობის პროგრამა</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25</w:t>
            </w:r>
            <w:r w:rsidR="00F62601" w:rsidRPr="005B53F6">
              <w:rPr>
                <w:rFonts w:ascii="Sylfaen" w:eastAsia="Times New Roman" w:hAnsi="Sylfaen" w:cs="Calibri"/>
                <w:bCs/>
              </w:rPr>
              <w:t>0.0</w:t>
            </w:r>
          </w:p>
        </w:tc>
      </w:tr>
      <w:tr w:rsidR="00F62601" w:rsidRPr="005B53F6" w:rsidTr="00F62601">
        <w:trPr>
          <w:trHeight w:val="36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02 06</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სოფლის მხარდაჭერის პროგრამა </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300.0</w:t>
            </w:r>
          </w:p>
        </w:tc>
      </w:tr>
      <w:tr w:rsidR="00F62601" w:rsidRPr="005B53F6" w:rsidTr="00F62601">
        <w:trPr>
          <w:trHeight w:val="36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02 07</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კეთილმოწყობა</w:t>
            </w:r>
          </w:p>
        </w:tc>
        <w:tc>
          <w:tcPr>
            <w:tcW w:w="3240"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5,548</w:t>
            </w:r>
            <w:r w:rsidR="00F62601" w:rsidRPr="005B53F6">
              <w:rPr>
                <w:rFonts w:ascii="Sylfaen" w:eastAsia="Times New Roman" w:hAnsi="Sylfaen" w:cs="Calibri"/>
                <w:bCs/>
              </w:rPr>
              <w:t>.0</w:t>
            </w:r>
          </w:p>
        </w:tc>
      </w:tr>
      <w:tr w:rsidR="00F62601" w:rsidRPr="005B53F6" w:rsidTr="00F62601">
        <w:trPr>
          <w:trHeight w:val="15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02 07 01</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მუნიციპალიტეტის კეთილმოწყობის ღონისძიებათა უზრუნველყოფის პროგრამა( მათ შორის მწვანე ბიუჯეტი 100.0 ათ.ლარი)</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4,9</w:t>
            </w:r>
            <w:r w:rsidR="00F62601" w:rsidRPr="005B53F6">
              <w:rPr>
                <w:rFonts w:ascii="Sylfaen" w:eastAsia="Times New Roman" w:hAnsi="Sylfaen" w:cs="Calibri"/>
                <w:bCs/>
              </w:rPr>
              <w:t>00.0</w:t>
            </w:r>
          </w:p>
        </w:tc>
      </w:tr>
      <w:tr w:rsidR="00F62601" w:rsidRPr="005B53F6" w:rsidTr="00F62601">
        <w:trPr>
          <w:trHeight w:val="9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02 07 03</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ზუგდიდის მუნიციპალიტეტის საკუთრებაში არსებული აქტივების კეთილმოწყობა და შეძენა</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648</w:t>
            </w:r>
            <w:r w:rsidR="00F62601" w:rsidRPr="005B53F6">
              <w:rPr>
                <w:rFonts w:ascii="Sylfaen" w:eastAsia="Times New Roman" w:hAnsi="Sylfaen" w:cs="Calibri"/>
                <w:bCs/>
              </w:rPr>
              <w:t>.0</w:t>
            </w:r>
          </w:p>
        </w:tc>
      </w:tr>
      <w:tr w:rsidR="00F62601" w:rsidRPr="005B53F6" w:rsidTr="00F62601">
        <w:trPr>
          <w:trHeight w:val="12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02 08</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სამეგრელო-ზემო სვანეთის რეგიონის პოპულარიზებისკენ მიმართული </w:t>
            </w:r>
            <w:r w:rsidRPr="005B53F6">
              <w:rPr>
                <w:rFonts w:ascii="Sylfaen" w:eastAsia="Times New Roman" w:hAnsi="Sylfaen" w:cs="Calibri"/>
                <w:bCs/>
              </w:rPr>
              <w:br/>
              <w:t>აქტივობების კოორდინირება</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30.0</w:t>
            </w:r>
          </w:p>
        </w:tc>
      </w:tr>
      <w:tr w:rsidR="00F62601" w:rsidRPr="005B53F6" w:rsidTr="00F62601">
        <w:trPr>
          <w:trHeight w:val="9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02 09</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რგფ-დან მგფ-დან განსახორციელებელი </w:t>
            </w:r>
            <w:r w:rsidRPr="005B53F6">
              <w:rPr>
                <w:rFonts w:ascii="Sylfaen" w:eastAsia="Times New Roman" w:hAnsi="Sylfaen" w:cs="Calibri"/>
                <w:bCs/>
              </w:rPr>
              <w:br/>
              <w:t xml:space="preserve">პროექტების  თანადაფინანსება </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620.0</w:t>
            </w:r>
          </w:p>
        </w:tc>
      </w:tr>
      <w:tr w:rsidR="00F62601" w:rsidRPr="005B53F6" w:rsidTr="00F62601">
        <w:trPr>
          <w:trHeight w:val="9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02 10</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სტიქიის შედეგების სალიკვიდაციო </w:t>
            </w:r>
            <w:r w:rsidRPr="005B53F6">
              <w:rPr>
                <w:rFonts w:ascii="Sylfaen" w:eastAsia="Times New Roman" w:hAnsi="Sylfaen" w:cs="Calibri"/>
                <w:bCs/>
              </w:rPr>
              <w:br/>
              <w:t xml:space="preserve">ღონისძიებების პროგრამა </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100.0</w:t>
            </w:r>
          </w:p>
        </w:tc>
      </w:tr>
      <w:tr w:rsidR="00F62601" w:rsidRPr="005B53F6" w:rsidTr="00F62601">
        <w:trPr>
          <w:trHeight w:val="9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02 11</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სამშენებლო ზედამხედველობის და </w:t>
            </w:r>
            <w:r w:rsidRPr="005B53F6">
              <w:rPr>
                <w:rFonts w:ascii="Sylfaen" w:eastAsia="Times New Roman" w:hAnsi="Sylfaen" w:cs="Calibri"/>
                <w:bCs/>
              </w:rPr>
              <w:br/>
              <w:t>ექსპერტიზის ხარჯები</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2</w:t>
            </w:r>
            <w:r w:rsidR="00F62601" w:rsidRPr="005B53F6">
              <w:rPr>
                <w:rFonts w:ascii="Sylfaen" w:eastAsia="Times New Roman" w:hAnsi="Sylfaen" w:cs="Calibri"/>
                <w:bCs/>
              </w:rPr>
              <w:t>0.0</w:t>
            </w:r>
          </w:p>
        </w:tc>
      </w:tr>
      <w:tr w:rsidR="00F62601" w:rsidRPr="005B53F6" w:rsidTr="00F62601">
        <w:trPr>
          <w:trHeight w:val="6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02 12</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საპროექტო სახარჯთაღრიცხვო  </w:t>
            </w:r>
            <w:r w:rsidRPr="005B53F6">
              <w:rPr>
                <w:rFonts w:ascii="Sylfaen" w:eastAsia="Times New Roman" w:hAnsi="Sylfaen" w:cs="Calibri"/>
                <w:bCs/>
              </w:rPr>
              <w:br/>
              <w:t>დოკუმენტაციის შედგენის ხარჯი</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3</w:t>
            </w:r>
            <w:r w:rsidR="00F62601" w:rsidRPr="005B53F6">
              <w:rPr>
                <w:rFonts w:ascii="Sylfaen" w:eastAsia="Times New Roman" w:hAnsi="Sylfaen" w:cs="Calibri"/>
                <w:bCs/>
              </w:rPr>
              <w:t>00.0</w:t>
            </w:r>
          </w:p>
        </w:tc>
      </w:tr>
      <w:tr w:rsidR="00F62601" w:rsidRPr="005B53F6" w:rsidTr="00F62601">
        <w:trPr>
          <w:trHeight w:val="9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02 13</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 მიწების საკადასტრო ნახაზების შედგენის </w:t>
            </w:r>
            <w:r w:rsidRPr="005B53F6">
              <w:rPr>
                <w:rFonts w:ascii="Sylfaen" w:eastAsia="Times New Roman" w:hAnsi="Sylfaen" w:cs="Calibri"/>
                <w:bCs/>
              </w:rPr>
              <w:br/>
              <w:t>და ქონების შეფასების ხარჯები</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1</w:t>
            </w:r>
            <w:r w:rsidR="00F62601" w:rsidRPr="005B53F6">
              <w:rPr>
                <w:rFonts w:ascii="Sylfaen" w:eastAsia="Times New Roman" w:hAnsi="Sylfaen" w:cs="Calibri"/>
                <w:bCs/>
              </w:rPr>
              <w:t>5.0</w:t>
            </w:r>
          </w:p>
        </w:tc>
      </w:tr>
      <w:tr w:rsidR="00F62601" w:rsidRPr="005B53F6" w:rsidTr="00F62601">
        <w:trPr>
          <w:trHeight w:val="120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02 15</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საინვესტიციო პროექტების,დონორებთან ურთიერთობის და ტურიზმის </w:t>
            </w:r>
            <w:r w:rsidRPr="005B53F6">
              <w:rPr>
                <w:rFonts w:ascii="Sylfaen" w:eastAsia="Times New Roman" w:hAnsi="Sylfaen" w:cs="Calibri"/>
                <w:bCs/>
              </w:rPr>
              <w:br/>
              <w:t>ხელშეწყობის პროგრამა</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3</w:t>
            </w:r>
            <w:r w:rsidR="00F62601" w:rsidRPr="005B53F6">
              <w:rPr>
                <w:rFonts w:ascii="Sylfaen" w:eastAsia="Times New Roman" w:hAnsi="Sylfaen" w:cs="Calibri"/>
                <w:bCs/>
              </w:rPr>
              <w:t>0.0</w:t>
            </w:r>
          </w:p>
        </w:tc>
      </w:tr>
      <w:tr w:rsidR="00F62601" w:rsidRPr="005B53F6" w:rsidTr="00F62601">
        <w:trPr>
          <w:trHeight w:val="360"/>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F62601" w:rsidRPr="005B53F6" w:rsidRDefault="00F62601" w:rsidP="00F62601">
            <w:pPr>
              <w:spacing w:after="0" w:line="240" w:lineRule="auto"/>
              <w:jc w:val="center"/>
              <w:rPr>
                <w:rFonts w:ascii="LitNusx" w:eastAsia="Times New Roman" w:hAnsi="LitNusx" w:cs="Calibri"/>
                <w:bCs/>
              </w:rPr>
            </w:pPr>
            <w:r w:rsidRPr="005B53F6">
              <w:rPr>
                <w:rFonts w:ascii="LitNusx" w:eastAsia="Times New Roman" w:hAnsi="LitNusx" w:cs="Calibri"/>
                <w:bCs/>
              </w:rPr>
              <w:t>02 16</w:t>
            </w:r>
          </w:p>
        </w:tc>
        <w:tc>
          <w:tcPr>
            <w:tcW w:w="3803" w:type="dxa"/>
            <w:tcBorders>
              <w:top w:val="nil"/>
              <w:left w:val="nil"/>
              <w:bottom w:val="single" w:sz="4" w:space="0" w:color="auto"/>
              <w:right w:val="nil"/>
            </w:tcBorders>
            <w:shd w:val="clear" w:color="auto" w:fill="auto"/>
            <w:vAlign w:val="center"/>
            <w:hideMark/>
          </w:tcPr>
          <w:p w:rsidR="00F62601" w:rsidRPr="005B53F6" w:rsidRDefault="00F62601" w:rsidP="00F62601">
            <w:pPr>
              <w:spacing w:after="0" w:line="240" w:lineRule="auto"/>
              <w:jc w:val="center"/>
              <w:rPr>
                <w:rFonts w:ascii="Sylfaen" w:eastAsia="Times New Roman" w:hAnsi="Sylfaen" w:cs="Calibri"/>
                <w:bCs/>
              </w:rPr>
            </w:pPr>
            <w:r w:rsidRPr="005B53F6">
              <w:rPr>
                <w:rFonts w:ascii="Sylfaen" w:eastAsia="Times New Roman" w:hAnsi="Sylfaen" w:cs="Calibri"/>
                <w:bCs/>
              </w:rPr>
              <w:t>სამოქალაქო ბიუჯეტი</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62601" w:rsidRPr="005B53F6" w:rsidRDefault="00117E00" w:rsidP="00F62601">
            <w:pPr>
              <w:spacing w:after="0" w:line="240" w:lineRule="auto"/>
              <w:jc w:val="center"/>
              <w:rPr>
                <w:rFonts w:ascii="Sylfaen" w:eastAsia="Times New Roman" w:hAnsi="Sylfaen" w:cs="Calibri"/>
                <w:bCs/>
              </w:rPr>
            </w:pPr>
            <w:r w:rsidRPr="005B53F6">
              <w:rPr>
                <w:rFonts w:ascii="Sylfaen" w:eastAsia="Times New Roman" w:hAnsi="Sylfaen" w:cs="Calibri"/>
                <w:bCs/>
              </w:rPr>
              <w:t>10</w:t>
            </w:r>
            <w:r w:rsidR="00F62601" w:rsidRPr="005B53F6">
              <w:rPr>
                <w:rFonts w:ascii="Sylfaen" w:eastAsia="Times New Roman" w:hAnsi="Sylfaen" w:cs="Calibri"/>
                <w:bCs/>
              </w:rPr>
              <w:t>00.0</w:t>
            </w:r>
          </w:p>
        </w:tc>
      </w:tr>
    </w:tbl>
    <w:p w:rsidR="0052500E" w:rsidRPr="005B53F6" w:rsidRDefault="0052500E" w:rsidP="0052500E">
      <w:pPr>
        <w:ind w:left="20" w:right="532"/>
        <w:jc w:val="both"/>
        <w:rPr>
          <w:rFonts w:ascii="Sylfaen" w:hAnsi="Sylfaen"/>
          <w:lang w:val="ka-GE"/>
        </w:rPr>
      </w:pPr>
    </w:p>
    <w:p w:rsidR="00747C02" w:rsidRPr="005B53F6" w:rsidRDefault="00747C02" w:rsidP="00747C02">
      <w:pPr>
        <w:ind w:left="20" w:right="532"/>
        <w:jc w:val="both"/>
        <w:rPr>
          <w:rFonts w:ascii="Sylfaen" w:eastAsia="Times New Roman" w:hAnsi="Sylfaen" w:cs="Calibri"/>
          <w:color w:val="000000"/>
        </w:rPr>
      </w:pPr>
    </w:p>
    <w:p w:rsidR="00747C02" w:rsidRPr="005B53F6" w:rsidRDefault="00747C02" w:rsidP="00747C02">
      <w:pPr>
        <w:pStyle w:val="Heading3"/>
        <w:tabs>
          <w:tab w:val="center" w:pos="2433"/>
        </w:tabs>
        <w:ind w:left="0" w:firstLine="0"/>
        <w:jc w:val="both"/>
        <w:rPr>
          <w:b/>
          <w:color w:val="000000"/>
        </w:rPr>
      </w:pPr>
      <w:r w:rsidRPr="005B53F6">
        <w:rPr>
          <w:b/>
          <w:color w:val="000000"/>
        </w:rPr>
        <w:t>დასუფთავება და გარემოს დაცვა</w:t>
      </w:r>
    </w:p>
    <w:p w:rsidR="00747C02" w:rsidRPr="005B53F6" w:rsidRDefault="00D345B6" w:rsidP="00747C02">
      <w:pPr>
        <w:ind w:left="20" w:right="532"/>
        <w:jc w:val="both"/>
        <w:rPr>
          <w:rFonts w:ascii="Sylfaen" w:hAnsi="Sylfaen"/>
          <w:lang w:val="ka-GE"/>
        </w:rPr>
      </w:pPr>
      <w:r w:rsidRPr="005B53F6">
        <w:rPr>
          <w:rFonts w:ascii="Sylfaen" w:hAnsi="Sylfaen"/>
        </w:rPr>
        <w:t>2024</w:t>
      </w:r>
      <w:r w:rsidR="00747C02" w:rsidRPr="005B53F6">
        <w:rPr>
          <w:rFonts w:ascii="Sylfaen" w:hAnsi="Sylfaen"/>
        </w:rPr>
        <w:t xml:space="preserve"> წლის ბიუჯეტის ასიგნებების </w:t>
      </w:r>
      <w:r w:rsidR="001F7AD4" w:rsidRPr="005B53F6">
        <w:rPr>
          <w:rFonts w:ascii="Sylfaen" w:hAnsi="Sylfaen"/>
          <w:lang w:val="ka-GE"/>
        </w:rPr>
        <w:t>13</w:t>
      </w:r>
      <w:r w:rsidR="00747C02" w:rsidRPr="005B53F6">
        <w:rPr>
          <w:rFonts w:ascii="Sylfaen" w:hAnsi="Sylfaen"/>
        </w:rPr>
        <w:t>% გამოყოფილია</w:t>
      </w:r>
      <w:r w:rsidR="00B66393" w:rsidRPr="005B53F6">
        <w:rPr>
          <w:rFonts w:ascii="Sylfaen" w:hAnsi="Sylfaen"/>
          <w:lang w:val="ka-GE"/>
        </w:rPr>
        <w:t xml:space="preserve"> მუნიციპალიტეტის</w:t>
      </w:r>
      <w:r w:rsidR="00747C02" w:rsidRPr="005B53F6">
        <w:rPr>
          <w:rFonts w:ascii="Sylfaen" w:hAnsi="Sylfaen"/>
        </w:rPr>
        <w:t xml:space="preserve"> </w:t>
      </w:r>
      <w:r w:rsidR="00B66393" w:rsidRPr="005B53F6">
        <w:rPr>
          <w:rFonts w:ascii="Sylfaen" w:hAnsi="Sylfaen"/>
          <w:lang w:val="ka-GE"/>
        </w:rPr>
        <w:t xml:space="preserve">დასუფთავებისთვის, </w:t>
      </w:r>
      <w:r w:rsidR="00C60ECE" w:rsidRPr="005B53F6">
        <w:rPr>
          <w:rFonts w:ascii="Sylfaen" w:hAnsi="Sylfaen"/>
          <w:lang w:val="ka-GE"/>
        </w:rPr>
        <w:t xml:space="preserve"> </w:t>
      </w:r>
      <w:r w:rsidR="00747C02" w:rsidRPr="005B53F6">
        <w:rPr>
          <w:rFonts w:ascii="Sylfaen" w:hAnsi="Sylfaen"/>
        </w:rPr>
        <w:t xml:space="preserve">რაც ნომინალურ გამოხატულებაში </w:t>
      </w:r>
      <w:r w:rsidR="00845FF6" w:rsidRPr="005B53F6">
        <w:rPr>
          <w:rFonts w:ascii="Calibri" w:eastAsia="Times New Roman" w:hAnsi="Calibri" w:cs="Calibri"/>
          <w:color w:val="000000"/>
        </w:rPr>
        <w:t>8,41</w:t>
      </w:r>
      <w:r w:rsidR="001F7AD4" w:rsidRPr="005B53F6">
        <w:rPr>
          <w:rFonts w:ascii="Calibri" w:eastAsia="Times New Roman" w:hAnsi="Calibri" w:cs="Calibri"/>
          <w:color w:val="000000"/>
        </w:rPr>
        <w:t>0</w:t>
      </w:r>
      <w:r w:rsidR="00C60ECE" w:rsidRPr="005B53F6">
        <w:rPr>
          <w:rFonts w:ascii="Calibri" w:eastAsia="Times New Roman" w:hAnsi="Calibri" w:cs="Calibri"/>
          <w:color w:val="000000"/>
        </w:rPr>
        <w:t xml:space="preserve">.0 </w:t>
      </w:r>
      <w:r w:rsidR="00747C02" w:rsidRPr="005B53F6">
        <w:rPr>
          <w:rFonts w:ascii="Sylfaen" w:hAnsi="Sylfaen"/>
        </w:rPr>
        <w:t>ათას ლარს შეადგენს</w:t>
      </w:r>
      <w:r w:rsidR="001F7AD4" w:rsidRPr="005B53F6">
        <w:rPr>
          <w:rFonts w:ascii="Sylfaen" w:hAnsi="Sylfaen"/>
        </w:rPr>
        <w:t>. 2022-2024</w:t>
      </w:r>
      <w:r w:rsidR="00747C02" w:rsidRPr="005B53F6">
        <w:rPr>
          <w:rFonts w:ascii="Sylfaen" w:hAnsi="Sylfaen"/>
        </w:rPr>
        <w:t xml:space="preserve"> წლებში პრიორიტეტის ფარგლებში გამოყოფილი ასიგნებების მოცულობა </w:t>
      </w:r>
      <w:r w:rsidR="00747C02" w:rsidRPr="005B53F6">
        <w:rPr>
          <w:rFonts w:ascii="Sylfaen" w:hAnsi="Sylfaen"/>
          <w:lang w:val="ka-GE"/>
        </w:rPr>
        <w:t>ასეთია:</w:t>
      </w:r>
    </w:p>
    <w:p w:rsidR="00F01C68" w:rsidRPr="005B53F6" w:rsidRDefault="00F01C68" w:rsidP="00747C02">
      <w:pPr>
        <w:ind w:left="20" w:right="532"/>
        <w:jc w:val="both"/>
        <w:rPr>
          <w:rFonts w:ascii="Sylfaen" w:hAnsi="Sylfaen"/>
          <w:lang w:val="ka-GE"/>
        </w:rPr>
      </w:pPr>
      <w:r w:rsidRPr="005B53F6">
        <w:rPr>
          <w:rFonts w:ascii="Sylfaen" w:hAnsi="Sylfaen"/>
          <w:noProof/>
        </w:rPr>
        <w:drawing>
          <wp:inline distT="0" distB="0" distL="0" distR="0" wp14:anchorId="69A8F84A" wp14:editId="124A17EF">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20A30" w:rsidRPr="005B53F6" w:rsidRDefault="00D20A30" w:rsidP="0052500E">
      <w:pPr>
        <w:ind w:left="20" w:right="532"/>
        <w:jc w:val="both"/>
        <w:rPr>
          <w:rFonts w:ascii="Sylfaen" w:hAnsi="Sylfaen"/>
          <w:lang w:val="ka-GE"/>
        </w:rPr>
      </w:pPr>
    </w:p>
    <w:p w:rsidR="00C60ECE" w:rsidRPr="005B53F6" w:rsidRDefault="00C60ECE" w:rsidP="0052500E">
      <w:pPr>
        <w:ind w:left="20" w:right="532"/>
        <w:jc w:val="both"/>
        <w:rPr>
          <w:rFonts w:ascii="Sylfaen" w:hAnsi="Sylfaen"/>
          <w:lang w:val="ka-GE"/>
        </w:rPr>
      </w:pPr>
    </w:p>
    <w:p w:rsidR="00C60ECE" w:rsidRPr="005B53F6" w:rsidRDefault="00B66393" w:rsidP="00C60ECE">
      <w:pPr>
        <w:ind w:left="20" w:right="532"/>
        <w:jc w:val="both"/>
        <w:rPr>
          <w:rFonts w:ascii="Sylfaen" w:hAnsi="Sylfaen"/>
          <w:lang w:val="ka-GE"/>
        </w:rPr>
      </w:pPr>
      <w:r w:rsidRPr="005B53F6">
        <w:rPr>
          <w:rFonts w:ascii="Sylfaen" w:hAnsi="Sylfaen"/>
          <w:lang w:val="ka-GE"/>
        </w:rPr>
        <w:t>მუნიციპალიტეტის დასუფთავებისა და გარემოს დაცვის</w:t>
      </w:r>
      <w:r w:rsidR="00C60ECE" w:rsidRPr="005B53F6">
        <w:rPr>
          <w:rFonts w:ascii="Sylfaen" w:hAnsi="Sylfaen"/>
          <w:lang w:val="ka-GE"/>
        </w:rPr>
        <w:t xml:space="preserve"> პრიორიტეტის ფარგლებში დაგეგმილია შემდეგი პროგრამების დაფინანსება:</w:t>
      </w:r>
    </w:p>
    <w:tbl>
      <w:tblPr>
        <w:tblW w:w="4668" w:type="pct"/>
        <w:tblLook w:val="04A0" w:firstRow="1" w:lastRow="0" w:firstColumn="1" w:lastColumn="0" w:noHBand="0" w:noVBand="1"/>
      </w:tblPr>
      <w:tblGrid>
        <w:gridCol w:w="868"/>
        <w:gridCol w:w="5977"/>
        <w:gridCol w:w="1875"/>
      </w:tblGrid>
      <w:tr w:rsidR="00FB3C60" w:rsidRPr="005B53F6" w:rsidTr="00FB3C60">
        <w:trPr>
          <w:trHeight w:val="1044"/>
        </w:trPr>
        <w:tc>
          <w:tcPr>
            <w:tcW w:w="49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Arial" w:eastAsia="Times New Roman" w:hAnsi="Arial" w:cs="Arial"/>
                <w:b/>
                <w:bCs/>
              </w:rPr>
            </w:pPr>
            <w:r w:rsidRPr="005B53F6">
              <w:rPr>
                <w:rFonts w:ascii="Arial" w:eastAsia="Times New Roman" w:hAnsi="Arial" w:cs="Arial"/>
                <w:b/>
                <w:bCs/>
              </w:rPr>
              <w:t>03 00</w:t>
            </w:r>
          </w:p>
        </w:tc>
        <w:tc>
          <w:tcPr>
            <w:tcW w:w="3427" w:type="pct"/>
            <w:tcBorders>
              <w:top w:val="single" w:sz="8" w:space="0" w:color="auto"/>
              <w:left w:val="nil"/>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Sylfaen" w:eastAsia="Times New Roman" w:hAnsi="Sylfaen" w:cs="Calibri"/>
                <w:b/>
                <w:bCs/>
              </w:rPr>
            </w:pPr>
            <w:r w:rsidRPr="005B53F6">
              <w:rPr>
                <w:rFonts w:ascii="Sylfaen" w:eastAsia="Times New Roman" w:hAnsi="Sylfaen" w:cs="Calibri"/>
                <w:b/>
                <w:bCs/>
              </w:rPr>
              <w:t>დასუფთავება და გარემოს დაცვა</w:t>
            </w:r>
          </w:p>
        </w:tc>
        <w:tc>
          <w:tcPr>
            <w:tcW w:w="1075" w:type="pct"/>
            <w:tcBorders>
              <w:top w:val="single" w:sz="8" w:space="0" w:color="auto"/>
              <w:left w:val="nil"/>
              <w:bottom w:val="single" w:sz="8" w:space="0" w:color="auto"/>
              <w:right w:val="single" w:sz="8" w:space="0" w:color="auto"/>
            </w:tcBorders>
            <w:shd w:val="clear" w:color="000000" w:fill="FFFFFF"/>
            <w:vAlign w:val="center"/>
            <w:hideMark/>
          </w:tcPr>
          <w:p w:rsidR="00FB3C60" w:rsidRPr="005B53F6" w:rsidRDefault="00845FF6" w:rsidP="00FB3C60">
            <w:pPr>
              <w:spacing w:after="0" w:line="240" w:lineRule="auto"/>
              <w:jc w:val="center"/>
              <w:rPr>
                <w:rFonts w:ascii="Arial" w:eastAsia="Times New Roman" w:hAnsi="Arial" w:cs="Arial"/>
                <w:b/>
                <w:bCs/>
              </w:rPr>
            </w:pPr>
            <w:r w:rsidRPr="005B53F6">
              <w:rPr>
                <w:rFonts w:ascii="Arial" w:eastAsia="Times New Roman" w:hAnsi="Arial" w:cs="Arial"/>
                <w:b/>
                <w:bCs/>
              </w:rPr>
              <w:t>8,410.0</w:t>
            </w:r>
          </w:p>
        </w:tc>
      </w:tr>
      <w:tr w:rsidR="00FB3C60" w:rsidRPr="005B53F6" w:rsidTr="00FB3C60">
        <w:trPr>
          <w:trHeight w:val="1044"/>
        </w:trPr>
        <w:tc>
          <w:tcPr>
            <w:tcW w:w="49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Arial" w:eastAsia="Times New Roman" w:hAnsi="Arial" w:cs="Arial"/>
                <w:bCs/>
              </w:rPr>
            </w:pPr>
            <w:r w:rsidRPr="005B53F6">
              <w:rPr>
                <w:rFonts w:ascii="Arial" w:eastAsia="Times New Roman" w:hAnsi="Arial" w:cs="Arial"/>
                <w:bCs/>
              </w:rPr>
              <w:t>03 01</w:t>
            </w:r>
          </w:p>
        </w:tc>
        <w:tc>
          <w:tcPr>
            <w:tcW w:w="3427" w:type="pct"/>
            <w:tcBorders>
              <w:top w:val="single" w:sz="8" w:space="0" w:color="auto"/>
              <w:left w:val="nil"/>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Sylfaen" w:eastAsia="Times New Roman" w:hAnsi="Sylfaen" w:cs="Calibri"/>
                <w:bCs/>
              </w:rPr>
            </w:pPr>
            <w:r w:rsidRPr="005B53F6">
              <w:rPr>
                <w:rFonts w:ascii="Sylfaen" w:eastAsia="Times New Roman" w:hAnsi="Sylfaen" w:cs="Calibri"/>
                <w:bCs/>
              </w:rPr>
              <w:t>დასუფთავება და ნარჩენების გატანა</w:t>
            </w:r>
          </w:p>
        </w:tc>
        <w:tc>
          <w:tcPr>
            <w:tcW w:w="1075" w:type="pct"/>
            <w:tcBorders>
              <w:top w:val="single" w:sz="8" w:space="0" w:color="auto"/>
              <w:left w:val="nil"/>
              <w:bottom w:val="single" w:sz="8" w:space="0" w:color="auto"/>
              <w:right w:val="single" w:sz="8" w:space="0" w:color="auto"/>
            </w:tcBorders>
            <w:shd w:val="clear" w:color="000000" w:fill="FFFFFF"/>
            <w:vAlign w:val="center"/>
            <w:hideMark/>
          </w:tcPr>
          <w:p w:rsidR="00FB3C60" w:rsidRPr="005B53F6" w:rsidRDefault="00845FF6" w:rsidP="00FB3C60">
            <w:pPr>
              <w:spacing w:after="0" w:line="240" w:lineRule="auto"/>
              <w:jc w:val="center"/>
              <w:rPr>
                <w:rFonts w:ascii="Arial" w:eastAsia="Times New Roman" w:hAnsi="Arial" w:cs="Arial"/>
                <w:bCs/>
              </w:rPr>
            </w:pPr>
            <w:r w:rsidRPr="005B53F6">
              <w:rPr>
                <w:rFonts w:ascii="Arial" w:eastAsia="Times New Roman" w:hAnsi="Arial" w:cs="Arial"/>
                <w:bCs/>
              </w:rPr>
              <w:t>6,300.0</w:t>
            </w:r>
          </w:p>
        </w:tc>
      </w:tr>
      <w:tr w:rsidR="00FB3C60" w:rsidRPr="005B53F6" w:rsidTr="00FB3C60">
        <w:trPr>
          <w:trHeight w:val="1044"/>
        </w:trPr>
        <w:tc>
          <w:tcPr>
            <w:tcW w:w="49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Arial" w:eastAsia="Times New Roman" w:hAnsi="Arial" w:cs="Arial"/>
                <w:bCs/>
              </w:rPr>
            </w:pPr>
            <w:r w:rsidRPr="005B53F6">
              <w:rPr>
                <w:rFonts w:ascii="Arial" w:eastAsia="Times New Roman" w:hAnsi="Arial" w:cs="Arial"/>
                <w:bCs/>
              </w:rPr>
              <w:t>03 02</w:t>
            </w:r>
          </w:p>
        </w:tc>
        <w:tc>
          <w:tcPr>
            <w:tcW w:w="3427" w:type="pct"/>
            <w:tcBorders>
              <w:top w:val="single" w:sz="8" w:space="0" w:color="auto"/>
              <w:left w:val="nil"/>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Sylfaen" w:eastAsia="Times New Roman" w:hAnsi="Sylfaen" w:cs="Calibri"/>
                <w:bCs/>
              </w:rPr>
            </w:pPr>
            <w:r w:rsidRPr="005B53F6">
              <w:rPr>
                <w:rFonts w:ascii="Sylfaen" w:eastAsia="Times New Roman" w:hAnsi="Sylfaen" w:cs="Calibri"/>
                <w:bCs/>
              </w:rPr>
              <w:t>შპს "ANAKLIA-GANMUKHURIS RESORTS"</w:t>
            </w:r>
            <w:r w:rsidRPr="005B53F6">
              <w:rPr>
                <w:rFonts w:ascii="Sylfaen" w:eastAsia="Times New Roman" w:hAnsi="Sylfaen" w:cs="Calibri"/>
                <w:bCs/>
              </w:rPr>
              <w:br/>
              <w:t>ფინანსური ხელშეწყობა</w:t>
            </w:r>
          </w:p>
        </w:tc>
        <w:tc>
          <w:tcPr>
            <w:tcW w:w="1075" w:type="pct"/>
            <w:tcBorders>
              <w:top w:val="single" w:sz="8" w:space="0" w:color="auto"/>
              <w:left w:val="nil"/>
              <w:bottom w:val="single" w:sz="8" w:space="0" w:color="auto"/>
              <w:right w:val="single" w:sz="8" w:space="0" w:color="auto"/>
            </w:tcBorders>
            <w:shd w:val="clear" w:color="000000" w:fill="FFFFFF"/>
            <w:vAlign w:val="center"/>
            <w:hideMark/>
          </w:tcPr>
          <w:p w:rsidR="00FB3C60" w:rsidRPr="005B53F6" w:rsidRDefault="00845FF6" w:rsidP="00FB3C60">
            <w:pPr>
              <w:spacing w:after="0" w:line="240" w:lineRule="auto"/>
              <w:jc w:val="center"/>
              <w:rPr>
                <w:rFonts w:ascii="Arial" w:eastAsia="Times New Roman" w:hAnsi="Arial" w:cs="Arial"/>
                <w:bCs/>
              </w:rPr>
            </w:pPr>
            <w:r w:rsidRPr="005B53F6">
              <w:rPr>
                <w:rFonts w:ascii="Arial" w:eastAsia="Times New Roman" w:hAnsi="Arial" w:cs="Arial"/>
                <w:bCs/>
              </w:rPr>
              <w:t>800.0</w:t>
            </w:r>
          </w:p>
        </w:tc>
      </w:tr>
      <w:tr w:rsidR="00FB3C60" w:rsidRPr="005B53F6" w:rsidTr="00FB3C60">
        <w:trPr>
          <w:trHeight w:val="1044"/>
        </w:trPr>
        <w:tc>
          <w:tcPr>
            <w:tcW w:w="49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Arial" w:eastAsia="Times New Roman" w:hAnsi="Arial" w:cs="Arial"/>
                <w:bCs/>
              </w:rPr>
            </w:pPr>
            <w:r w:rsidRPr="005B53F6">
              <w:rPr>
                <w:rFonts w:ascii="Arial" w:eastAsia="Times New Roman" w:hAnsi="Arial" w:cs="Arial"/>
                <w:bCs/>
              </w:rPr>
              <w:t>03 03</w:t>
            </w:r>
          </w:p>
        </w:tc>
        <w:tc>
          <w:tcPr>
            <w:tcW w:w="3427" w:type="pct"/>
            <w:tcBorders>
              <w:top w:val="single" w:sz="8" w:space="0" w:color="auto"/>
              <w:left w:val="nil"/>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Sylfaen" w:eastAsia="Times New Roman" w:hAnsi="Sylfaen" w:cs="Calibri"/>
                <w:bCs/>
              </w:rPr>
            </w:pPr>
            <w:r w:rsidRPr="005B53F6">
              <w:rPr>
                <w:rFonts w:ascii="Sylfaen" w:eastAsia="Times New Roman" w:hAnsi="Sylfaen" w:cs="Calibri"/>
                <w:bCs/>
              </w:rPr>
              <w:t xml:space="preserve"> ბოტანიკური ბაღის  ხელშეწყობის პროგრამა</w:t>
            </w:r>
          </w:p>
        </w:tc>
        <w:tc>
          <w:tcPr>
            <w:tcW w:w="1075" w:type="pct"/>
            <w:tcBorders>
              <w:top w:val="single" w:sz="8" w:space="0" w:color="auto"/>
              <w:left w:val="nil"/>
              <w:bottom w:val="single" w:sz="8" w:space="0" w:color="auto"/>
              <w:right w:val="single" w:sz="8" w:space="0" w:color="auto"/>
            </w:tcBorders>
            <w:shd w:val="clear" w:color="000000" w:fill="FFFFFF"/>
            <w:vAlign w:val="center"/>
            <w:hideMark/>
          </w:tcPr>
          <w:p w:rsidR="00FB3C60" w:rsidRPr="005B53F6" w:rsidRDefault="00845FF6" w:rsidP="00FB3C60">
            <w:pPr>
              <w:spacing w:after="0" w:line="240" w:lineRule="auto"/>
              <w:jc w:val="center"/>
              <w:rPr>
                <w:rFonts w:ascii="Arial" w:eastAsia="Times New Roman" w:hAnsi="Arial" w:cs="Arial"/>
                <w:bCs/>
              </w:rPr>
            </w:pPr>
            <w:r w:rsidRPr="005B53F6">
              <w:rPr>
                <w:rFonts w:ascii="Arial" w:eastAsia="Times New Roman" w:hAnsi="Arial" w:cs="Arial"/>
                <w:bCs/>
              </w:rPr>
              <w:t>1,05</w:t>
            </w:r>
            <w:r w:rsidR="00FB3C60" w:rsidRPr="005B53F6">
              <w:rPr>
                <w:rFonts w:ascii="Arial" w:eastAsia="Times New Roman" w:hAnsi="Arial" w:cs="Arial"/>
                <w:bCs/>
              </w:rPr>
              <w:t>0.0</w:t>
            </w:r>
          </w:p>
        </w:tc>
      </w:tr>
      <w:tr w:rsidR="00FB3C60" w:rsidRPr="005B53F6" w:rsidTr="00FB3C60">
        <w:trPr>
          <w:trHeight w:val="1044"/>
        </w:trPr>
        <w:tc>
          <w:tcPr>
            <w:tcW w:w="49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Arial" w:eastAsia="Times New Roman" w:hAnsi="Arial" w:cs="Arial"/>
                <w:bCs/>
              </w:rPr>
            </w:pPr>
            <w:r w:rsidRPr="005B53F6">
              <w:rPr>
                <w:rFonts w:ascii="Arial" w:eastAsia="Times New Roman" w:hAnsi="Arial" w:cs="Arial"/>
                <w:bCs/>
              </w:rPr>
              <w:t>03 04</w:t>
            </w:r>
          </w:p>
        </w:tc>
        <w:tc>
          <w:tcPr>
            <w:tcW w:w="3427" w:type="pct"/>
            <w:tcBorders>
              <w:top w:val="single" w:sz="8" w:space="0" w:color="auto"/>
              <w:left w:val="nil"/>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სოფლის მეურნეობის განვითარების ხელშეწყობის პროგრამა </w:t>
            </w:r>
          </w:p>
        </w:tc>
        <w:tc>
          <w:tcPr>
            <w:tcW w:w="1075" w:type="pct"/>
            <w:tcBorders>
              <w:top w:val="single" w:sz="8" w:space="0" w:color="auto"/>
              <w:left w:val="nil"/>
              <w:bottom w:val="single" w:sz="8" w:space="0" w:color="auto"/>
              <w:right w:val="single" w:sz="8" w:space="0" w:color="auto"/>
            </w:tcBorders>
            <w:shd w:val="clear" w:color="000000" w:fill="FFFFFF"/>
            <w:vAlign w:val="center"/>
            <w:hideMark/>
          </w:tcPr>
          <w:p w:rsidR="00FB3C60" w:rsidRPr="005B53F6" w:rsidRDefault="00FB3C60" w:rsidP="00FB3C60">
            <w:pPr>
              <w:spacing w:after="0" w:line="240" w:lineRule="auto"/>
              <w:jc w:val="center"/>
              <w:rPr>
                <w:rFonts w:ascii="Arial" w:eastAsia="Times New Roman" w:hAnsi="Arial" w:cs="Arial"/>
                <w:bCs/>
              </w:rPr>
            </w:pPr>
            <w:r w:rsidRPr="005B53F6">
              <w:rPr>
                <w:rFonts w:ascii="Arial" w:eastAsia="Times New Roman" w:hAnsi="Arial" w:cs="Arial"/>
                <w:bCs/>
              </w:rPr>
              <w:t>120.0</w:t>
            </w:r>
          </w:p>
        </w:tc>
      </w:tr>
      <w:tr w:rsidR="00FB3C60" w:rsidRPr="005B53F6" w:rsidTr="00FB3C60">
        <w:trPr>
          <w:trHeight w:val="1044"/>
        </w:trPr>
        <w:tc>
          <w:tcPr>
            <w:tcW w:w="49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Arial" w:eastAsia="Times New Roman" w:hAnsi="Arial" w:cs="Arial"/>
                <w:bCs/>
              </w:rPr>
            </w:pPr>
            <w:r w:rsidRPr="005B53F6">
              <w:rPr>
                <w:rFonts w:ascii="Arial" w:eastAsia="Times New Roman" w:hAnsi="Arial" w:cs="Arial"/>
                <w:bCs/>
              </w:rPr>
              <w:t>03 05</w:t>
            </w:r>
          </w:p>
        </w:tc>
        <w:tc>
          <w:tcPr>
            <w:tcW w:w="3427" w:type="pct"/>
            <w:tcBorders>
              <w:top w:val="single" w:sz="8" w:space="0" w:color="auto"/>
              <w:left w:val="nil"/>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Sylfaen" w:eastAsia="Times New Roman" w:hAnsi="Sylfaen" w:cs="Calibri"/>
                <w:bCs/>
              </w:rPr>
            </w:pPr>
            <w:r w:rsidRPr="005B53F6">
              <w:rPr>
                <w:rFonts w:ascii="Sylfaen" w:eastAsia="Times New Roman" w:hAnsi="Sylfaen" w:cs="Calibri"/>
                <w:bCs/>
              </w:rPr>
              <w:t>პარკების,სკვერების და ბულვარის რეკონსტრუქციისა და კეთილმოწყობის პროგრამა</w:t>
            </w:r>
          </w:p>
        </w:tc>
        <w:tc>
          <w:tcPr>
            <w:tcW w:w="1075" w:type="pct"/>
            <w:tcBorders>
              <w:top w:val="single" w:sz="8" w:space="0" w:color="auto"/>
              <w:left w:val="nil"/>
              <w:bottom w:val="single" w:sz="8" w:space="0" w:color="auto"/>
              <w:right w:val="single" w:sz="8" w:space="0" w:color="auto"/>
            </w:tcBorders>
            <w:shd w:val="clear" w:color="000000" w:fill="FFFFFF"/>
            <w:vAlign w:val="center"/>
            <w:hideMark/>
          </w:tcPr>
          <w:p w:rsidR="00FB3C60" w:rsidRPr="005B53F6" w:rsidRDefault="00845FF6" w:rsidP="00FB3C60">
            <w:pPr>
              <w:spacing w:after="0" w:line="240" w:lineRule="auto"/>
              <w:jc w:val="center"/>
              <w:rPr>
                <w:rFonts w:ascii="Arial" w:eastAsia="Times New Roman" w:hAnsi="Arial" w:cs="Arial"/>
                <w:bCs/>
              </w:rPr>
            </w:pPr>
            <w:r w:rsidRPr="005B53F6">
              <w:rPr>
                <w:rFonts w:ascii="Arial" w:eastAsia="Times New Roman" w:hAnsi="Arial" w:cs="Arial"/>
                <w:bCs/>
              </w:rPr>
              <w:t>10</w:t>
            </w:r>
            <w:r w:rsidR="00FB3C60" w:rsidRPr="005B53F6">
              <w:rPr>
                <w:rFonts w:ascii="Arial" w:eastAsia="Times New Roman" w:hAnsi="Arial" w:cs="Arial"/>
                <w:bCs/>
              </w:rPr>
              <w:t>0.0</w:t>
            </w:r>
          </w:p>
        </w:tc>
      </w:tr>
      <w:tr w:rsidR="00FB3C60" w:rsidRPr="005B53F6" w:rsidTr="00FB3C60">
        <w:trPr>
          <w:trHeight w:val="1044"/>
        </w:trPr>
        <w:tc>
          <w:tcPr>
            <w:tcW w:w="49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Arial" w:eastAsia="Times New Roman" w:hAnsi="Arial" w:cs="Arial"/>
                <w:bCs/>
              </w:rPr>
            </w:pPr>
            <w:r w:rsidRPr="005B53F6">
              <w:rPr>
                <w:rFonts w:ascii="Arial" w:eastAsia="Times New Roman" w:hAnsi="Arial" w:cs="Arial"/>
                <w:bCs/>
              </w:rPr>
              <w:t>03 08</w:t>
            </w:r>
          </w:p>
        </w:tc>
        <w:tc>
          <w:tcPr>
            <w:tcW w:w="3427" w:type="pct"/>
            <w:tcBorders>
              <w:top w:val="single" w:sz="8" w:space="0" w:color="auto"/>
              <w:left w:val="nil"/>
              <w:bottom w:val="single" w:sz="8" w:space="0" w:color="auto"/>
              <w:right w:val="single" w:sz="4" w:space="0" w:color="auto"/>
            </w:tcBorders>
            <w:shd w:val="clear" w:color="auto" w:fill="auto"/>
            <w:vAlign w:val="center"/>
            <w:hideMark/>
          </w:tcPr>
          <w:p w:rsidR="00FB3C60" w:rsidRPr="005B53F6" w:rsidRDefault="00FB3C60" w:rsidP="00FB3C60">
            <w:pPr>
              <w:spacing w:after="0" w:line="240" w:lineRule="auto"/>
              <w:jc w:val="center"/>
              <w:rPr>
                <w:rFonts w:ascii="Sylfaen" w:eastAsia="Times New Roman" w:hAnsi="Sylfaen" w:cs="Calibri"/>
                <w:bCs/>
              </w:rPr>
            </w:pPr>
            <w:r w:rsidRPr="005B53F6">
              <w:rPr>
                <w:rFonts w:ascii="Sylfaen" w:eastAsia="Times New Roman" w:hAnsi="Sylfaen" w:cs="Calibri"/>
                <w:bCs/>
              </w:rPr>
              <w:t>მუნიციპალური ტერიტორიის და მოსახლეობის დაცვის ღონისძიებები მღრღნელებისა და სხვა ცხოველებისაგან</w:t>
            </w:r>
          </w:p>
        </w:tc>
        <w:tc>
          <w:tcPr>
            <w:tcW w:w="1075" w:type="pct"/>
            <w:tcBorders>
              <w:top w:val="single" w:sz="8" w:space="0" w:color="auto"/>
              <w:left w:val="nil"/>
              <w:bottom w:val="single" w:sz="8" w:space="0" w:color="auto"/>
              <w:right w:val="single" w:sz="8" w:space="0" w:color="auto"/>
            </w:tcBorders>
            <w:shd w:val="clear" w:color="000000" w:fill="FFFFFF"/>
            <w:vAlign w:val="center"/>
            <w:hideMark/>
          </w:tcPr>
          <w:p w:rsidR="00FB3C60" w:rsidRPr="005B53F6" w:rsidRDefault="00845FF6" w:rsidP="00FB3C60">
            <w:pPr>
              <w:spacing w:after="0" w:line="240" w:lineRule="auto"/>
              <w:jc w:val="center"/>
              <w:rPr>
                <w:rFonts w:ascii="Arial" w:eastAsia="Times New Roman" w:hAnsi="Arial" w:cs="Arial"/>
                <w:bCs/>
              </w:rPr>
            </w:pPr>
            <w:r w:rsidRPr="005B53F6">
              <w:rPr>
                <w:rFonts w:ascii="Arial" w:eastAsia="Times New Roman" w:hAnsi="Arial" w:cs="Arial"/>
                <w:bCs/>
              </w:rPr>
              <w:t>4</w:t>
            </w:r>
            <w:r w:rsidR="00FB3C60" w:rsidRPr="005B53F6">
              <w:rPr>
                <w:rFonts w:ascii="Arial" w:eastAsia="Times New Roman" w:hAnsi="Arial" w:cs="Arial"/>
                <w:bCs/>
              </w:rPr>
              <w:t>0.0</w:t>
            </w:r>
          </w:p>
        </w:tc>
      </w:tr>
    </w:tbl>
    <w:p w:rsidR="00C60ECE" w:rsidRPr="005B53F6" w:rsidRDefault="00C60ECE" w:rsidP="0052500E">
      <w:pPr>
        <w:ind w:left="20" w:right="532"/>
        <w:jc w:val="both"/>
        <w:rPr>
          <w:rFonts w:ascii="Sylfaen" w:hAnsi="Sylfaen"/>
          <w:lang w:val="ka-GE"/>
        </w:rPr>
      </w:pPr>
    </w:p>
    <w:p w:rsidR="008E1926" w:rsidRPr="005B53F6" w:rsidRDefault="008E1926" w:rsidP="008E1926">
      <w:pPr>
        <w:pStyle w:val="Heading3"/>
        <w:tabs>
          <w:tab w:val="center" w:pos="2433"/>
        </w:tabs>
        <w:ind w:left="0" w:firstLine="0"/>
        <w:jc w:val="both"/>
        <w:rPr>
          <w:b/>
          <w:color w:val="000000"/>
        </w:rPr>
      </w:pPr>
      <w:r w:rsidRPr="005B53F6">
        <w:rPr>
          <w:b/>
          <w:color w:val="000000"/>
        </w:rPr>
        <w:t>განათლება</w:t>
      </w:r>
    </w:p>
    <w:p w:rsidR="008E1926" w:rsidRPr="005B53F6" w:rsidRDefault="00DD6E24" w:rsidP="008E1926">
      <w:pPr>
        <w:ind w:left="20" w:right="532"/>
        <w:jc w:val="both"/>
        <w:rPr>
          <w:rFonts w:ascii="Sylfaen" w:hAnsi="Sylfaen"/>
          <w:lang w:val="ka-GE"/>
        </w:rPr>
      </w:pPr>
      <w:r w:rsidRPr="005B53F6">
        <w:rPr>
          <w:rFonts w:ascii="Sylfaen" w:hAnsi="Sylfaen"/>
        </w:rPr>
        <w:t>2024</w:t>
      </w:r>
      <w:r w:rsidR="008E1926" w:rsidRPr="005B53F6">
        <w:rPr>
          <w:rFonts w:ascii="Sylfaen" w:hAnsi="Sylfaen"/>
        </w:rPr>
        <w:t xml:space="preserve"> წლის ბიუჯეტის ასიგნებების </w:t>
      </w:r>
      <w:r w:rsidR="00942C59" w:rsidRPr="005B53F6">
        <w:rPr>
          <w:rFonts w:ascii="Sylfaen" w:hAnsi="Sylfaen"/>
          <w:lang w:val="ka-GE"/>
        </w:rPr>
        <w:t>2</w:t>
      </w:r>
      <w:r w:rsidR="00845FF6" w:rsidRPr="005B53F6">
        <w:rPr>
          <w:rFonts w:ascii="Sylfaen" w:hAnsi="Sylfaen"/>
          <w:lang w:val="ka-GE"/>
        </w:rPr>
        <w:t>0</w:t>
      </w:r>
      <w:r w:rsidR="008E1926" w:rsidRPr="005B53F6">
        <w:rPr>
          <w:rFonts w:ascii="Sylfaen" w:hAnsi="Sylfaen"/>
        </w:rPr>
        <w:t xml:space="preserve">% გამოყოფილია </w:t>
      </w:r>
      <w:r w:rsidR="008E1926" w:rsidRPr="005B53F6">
        <w:rPr>
          <w:rFonts w:ascii="Sylfaen" w:hAnsi="Sylfaen"/>
          <w:lang w:val="ka-GE"/>
        </w:rPr>
        <w:t>განათლების</w:t>
      </w:r>
      <w:r w:rsidR="008E1926" w:rsidRPr="005B53F6">
        <w:rPr>
          <w:rFonts w:ascii="Sylfaen" w:hAnsi="Sylfaen"/>
        </w:rPr>
        <w:t xml:space="preserve"> პრიორიტეტის დაფინანსებაზე, რაც ნომინალურ გამოხატულებაში </w:t>
      </w:r>
      <w:r w:rsidR="00845FF6" w:rsidRPr="005B53F6">
        <w:rPr>
          <w:rFonts w:ascii="Sylfaen" w:eastAsia="Times New Roman" w:hAnsi="Sylfaen" w:cs="Calibri"/>
          <w:color w:val="000000"/>
          <w:lang w:val="ka-GE"/>
        </w:rPr>
        <w:t>12605</w:t>
      </w:r>
      <w:r w:rsidR="003532A2" w:rsidRPr="005B53F6">
        <w:rPr>
          <w:rFonts w:ascii="Sylfaen" w:eastAsia="Times New Roman" w:hAnsi="Sylfaen" w:cs="Calibri"/>
          <w:color w:val="000000"/>
          <w:lang w:val="ka-GE"/>
        </w:rPr>
        <w:t>.0</w:t>
      </w:r>
      <w:r w:rsidR="008E1926" w:rsidRPr="005B53F6">
        <w:rPr>
          <w:rFonts w:ascii="Calibri" w:eastAsia="Times New Roman" w:hAnsi="Calibri" w:cs="Calibri"/>
          <w:color w:val="000000"/>
        </w:rPr>
        <w:t xml:space="preserve"> </w:t>
      </w:r>
      <w:r w:rsidR="008E1926" w:rsidRPr="005B53F6">
        <w:rPr>
          <w:rFonts w:ascii="Sylfaen" w:hAnsi="Sylfaen"/>
        </w:rPr>
        <w:t>ათას ლარს შეადგენს</w:t>
      </w:r>
      <w:r w:rsidR="003532A2" w:rsidRPr="005B53F6">
        <w:rPr>
          <w:rFonts w:ascii="Sylfaen" w:hAnsi="Sylfaen"/>
        </w:rPr>
        <w:t>. 2022-2024</w:t>
      </w:r>
      <w:r w:rsidR="008E1926" w:rsidRPr="005B53F6">
        <w:rPr>
          <w:rFonts w:ascii="Sylfaen" w:hAnsi="Sylfaen"/>
        </w:rPr>
        <w:t xml:space="preserve"> წლებში პრიორიტეტის ფარგლებში გამოყოფილი ასიგნებების მოცულობა </w:t>
      </w:r>
      <w:r w:rsidR="008E1926" w:rsidRPr="005B53F6">
        <w:rPr>
          <w:rFonts w:ascii="Sylfaen" w:hAnsi="Sylfaen"/>
          <w:lang w:val="ka-GE"/>
        </w:rPr>
        <w:t>ასეთია:</w:t>
      </w:r>
    </w:p>
    <w:p w:rsidR="00DB199A" w:rsidRPr="005B53F6" w:rsidRDefault="00DB199A" w:rsidP="008E1926">
      <w:pPr>
        <w:ind w:left="20" w:right="532"/>
        <w:jc w:val="both"/>
        <w:rPr>
          <w:rFonts w:ascii="Sylfaen" w:hAnsi="Sylfaen"/>
          <w:lang w:val="ka-GE"/>
        </w:rPr>
      </w:pPr>
      <w:r w:rsidRPr="005B53F6">
        <w:rPr>
          <w:rFonts w:ascii="Sylfaen" w:hAnsi="Sylfaen"/>
          <w:noProof/>
        </w:rPr>
        <w:drawing>
          <wp:inline distT="0" distB="0" distL="0" distR="0" wp14:anchorId="4B79831E" wp14:editId="0FA7E89F">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E1926" w:rsidRPr="005B53F6" w:rsidRDefault="008E1926" w:rsidP="008E1926">
      <w:pPr>
        <w:ind w:left="20" w:right="532"/>
        <w:jc w:val="both"/>
        <w:rPr>
          <w:rFonts w:ascii="Sylfaen" w:hAnsi="Sylfaen"/>
          <w:lang w:val="ka-GE"/>
        </w:rPr>
      </w:pPr>
    </w:p>
    <w:p w:rsidR="00845FF6" w:rsidRPr="005B53F6" w:rsidRDefault="00845FF6" w:rsidP="008E1926">
      <w:pPr>
        <w:ind w:left="20" w:right="532"/>
        <w:jc w:val="both"/>
        <w:rPr>
          <w:rFonts w:ascii="Sylfaen" w:hAnsi="Sylfaen"/>
          <w:lang w:val="ka-GE"/>
        </w:rPr>
      </w:pPr>
    </w:p>
    <w:p w:rsidR="00845FF6" w:rsidRPr="005B53F6" w:rsidRDefault="00845FF6" w:rsidP="008E1926">
      <w:pPr>
        <w:ind w:left="20" w:right="532"/>
        <w:jc w:val="both"/>
        <w:rPr>
          <w:rFonts w:ascii="Sylfaen" w:hAnsi="Sylfaen"/>
          <w:lang w:val="ka-GE"/>
        </w:rPr>
      </w:pPr>
    </w:p>
    <w:p w:rsidR="008E1926" w:rsidRPr="005B53F6" w:rsidRDefault="008E1926" w:rsidP="0052500E">
      <w:pPr>
        <w:ind w:left="20" w:right="532"/>
        <w:jc w:val="both"/>
        <w:rPr>
          <w:rFonts w:ascii="Sylfaen" w:hAnsi="Sylfaen"/>
          <w:lang w:val="ka-GE"/>
        </w:rPr>
      </w:pPr>
    </w:p>
    <w:tbl>
      <w:tblPr>
        <w:tblW w:w="8730" w:type="dxa"/>
        <w:tblInd w:w="-5" w:type="dxa"/>
        <w:tblLook w:val="04A0" w:firstRow="1" w:lastRow="0" w:firstColumn="1" w:lastColumn="0" w:noHBand="0" w:noVBand="1"/>
      </w:tblPr>
      <w:tblGrid>
        <w:gridCol w:w="1980"/>
        <w:gridCol w:w="3600"/>
        <w:gridCol w:w="3150"/>
      </w:tblGrid>
      <w:tr w:rsidR="002B6AC3" w:rsidRPr="005B53F6" w:rsidTr="00FA7BE8">
        <w:trPr>
          <w:trHeight w:val="36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6AC3" w:rsidRPr="005B53F6" w:rsidRDefault="002B6AC3" w:rsidP="002B6AC3">
            <w:pPr>
              <w:spacing w:after="0" w:line="240" w:lineRule="auto"/>
              <w:jc w:val="center"/>
              <w:rPr>
                <w:rFonts w:ascii="LitNusx" w:eastAsia="Times New Roman" w:hAnsi="LitNusx" w:cs="Calibri"/>
                <w:b/>
                <w:bCs/>
              </w:rPr>
            </w:pPr>
            <w:r w:rsidRPr="005B53F6">
              <w:rPr>
                <w:rFonts w:ascii="LitNusx" w:eastAsia="Times New Roman" w:hAnsi="LitNusx" w:cs="Calibri"/>
                <w:b/>
                <w:bCs/>
              </w:rPr>
              <w:t>04 00</w:t>
            </w:r>
          </w:p>
        </w:tc>
        <w:tc>
          <w:tcPr>
            <w:tcW w:w="3600" w:type="dxa"/>
            <w:tcBorders>
              <w:top w:val="single" w:sz="4" w:space="0" w:color="auto"/>
              <w:left w:val="nil"/>
              <w:bottom w:val="single" w:sz="4" w:space="0" w:color="auto"/>
              <w:right w:val="nil"/>
            </w:tcBorders>
            <w:shd w:val="clear" w:color="auto" w:fill="auto"/>
            <w:vAlign w:val="center"/>
            <w:hideMark/>
          </w:tcPr>
          <w:p w:rsidR="002B6AC3" w:rsidRPr="005B53F6" w:rsidRDefault="002B6AC3" w:rsidP="002B6AC3">
            <w:pPr>
              <w:spacing w:after="0" w:line="240" w:lineRule="auto"/>
              <w:jc w:val="center"/>
              <w:rPr>
                <w:rFonts w:ascii="Sylfaen" w:eastAsia="Times New Roman" w:hAnsi="Sylfaen" w:cs="Calibri"/>
                <w:b/>
                <w:bCs/>
              </w:rPr>
            </w:pPr>
            <w:r w:rsidRPr="005B53F6">
              <w:rPr>
                <w:rFonts w:ascii="Sylfaen" w:eastAsia="Times New Roman" w:hAnsi="Sylfaen" w:cs="Calibri"/>
                <w:b/>
                <w:bCs/>
              </w:rPr>
              <w:t>განათლება</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6AC3" w:rsidRPr="005B53F6" w:rsidRDefault="00845FF6" w:rsidP="002B6AC3">
            <w:pPr>
              <w:spacing w:after="0" w:line="240" w:lineRule="auto"/>
              <w:jc w:val="center"/>
              <w:rPr>
                <w:rFonts w:ascii="Sylfaen" w:eastAsia="Times New Roman" w:hAnsi="Sylfaen" w:cs="Calibri"/>
                <w:b/>
                <w:bCs/>
              </w:rPr>
            </w:pPr>
            <w:r w:rsidRPr="005B53F6">
              <w:rPr>
                <w:rFonts w:ascii="Sylfaen" w:eastAsia="Times New Roman" w:hAnsi="Sylfaen" w:cs="Calibri"/>
                <w:b/>
                <w:bCs/>
              </w:rPr>
              <w:t>12,605.0</w:t>
            </w:r>
          </w:p>
        </w:tc>
      </w:tr>
      <w:tr w:rsidR="002B6AC3" w:rsidRPr="005B53F6" w:rsidTr="00FA7BE8">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B6AC3" w:rsidRPr="005B53F6" w:rsidRDefault="002B6AC3" w:rsidP="002B6AC3">
            <w:pPr>
              <w:spacing w:after="0" w:line="240" w:lineRule="auto"/>
              <w:jc w:val="center"/>
              <w:rPr>
                <w:rFonts w:ascii="LitNusx" w:eastAsia="Times New Roman" w:hAnsi="LitNusx" w:cs="Calibri"/>
                <w:bCs/>
              </w:rPr>
            </w:pPr>
            <w:r w:rsidRPr="005B53F6">
              <w:rPr>
                <w:rFonts w:ascii="LitNusx" w:eastAsia="Times New Roman" w:hAnsi="LitNusx" w:cs="Calibri"/>
                <w:bCs/>
              </w:rPr>
              <w:t>04 01</w:t>
            </w:r>
          </w:p>
        </w:tc>
        <w:tc>
          <w:tcPr>
            <w:tcW w:w="3600" w:type="dxa"/>
            <w:tcBorders>
              <w:top w:val="nil"/>
              <w:left w:val="nil"/>
              <w:bottom w:val="single" w:sz="4" w:space="0" w:color="auto"/>
              <w:right w:val="nil"/>
            </w:tcBorders>
            <w:shd w:val="clear" w:color="auto" w:fill="auto"/>
            <w:vAlign w:val="center"/>
            <w:hideMark/>
          </w:tcPr>
          <w:p w:rsidR="002B6AC3" w:rsidRPr="005B53F6" w:rsidRDefault="002B6AC3" w:rsidP="002B6AC3">
            <w:pPr>
              <w:spacing w:after="0" w:line="240" w:lineRule="auto"/>
              <w:jc w:val="center"/>
              <w:rPr>
                <w:rFonts w:ascii="Sylfaen" w:eastAsia="Times New Roman" w:hAnsi="Sylfaen" w:cs="Calibri"/>
                <w:bCs/>
              </w:rPr>
            </w:pPr>
            <w:r w:rsidRPr="005B53F6">
              <w:rPr>
                <w:rFonts w:ascii="Sylfaen" w:eastAsia="Times New Roman" w:hAnsi="Sylfaen" w:cs="Calibri"/>
                <w:bCs/>
              </w:rPr>
              <w:t>სკოლამდელი აღზრდის ხელშეწყობის პროგრამა</w:t>
            </w:r>
          </w:p>
        </w:tc>
        <w:tc>
          <w:tcPr>
            <w:tcW w:w="3150" w:type="dxa"/>
            <w:tcBorders>
              <w:top w:val="nil"/>
              <w:left w:val="single" w:sz="4" w:space="0" w:color="auto"/>
              <w:bottom w:val="single" w:sz="4" w:space="0" w:color="auto"/>
              <w:right w:val="single" w:sz="4" w:space="0" w:color="auto"/>
            </w:tcBorders>
            <w:shd w:val="clear" w:color="auto" w:fill="auto"/>
            <w:noWrap/>
            <w:vAlign w:val="center"/>
            <w:hideMark/>
          </w:tcPr>
          <w:p w:rsidR="002B6AC3" w:rsidRPr="005B53F6" w:rsidRDefault="00942C59" w:rsidP="002B6AC3">
            <w:pPr>
              <w:spacing w:after="0" w:line="240" w:lineRule="auto"/>
              <w:jc w:val="center"/>
              <w:rPr>
                <w:rFonts w:ascii="Sylfaen" w:eastAsia="Times New Roman" w:hAnsi="Sylfaen" w:cs="Calibri"/>
                <w:bCs/>
              </w:rPr>
            </w:pPr>
            <w:r w:rsidRPr="005B53F6">
              <w:rPr>
                <w:rFonts w:ascii="Sylfaen" w:eastAsia="Times New Roman" w:hAnsi="Sylfaen" w:cs="Calibri"/>
                <w:bCs/>
              </w:rPr>
              <w:t>11,100.0</w:t>
            </w:r>
          </w:p>
        </w:tc>
      </w:tr>
      <w:tr w:rsidR="002B6AC3" w:rsidRPr="005B53F6" w:rsidTr="00FA7BE8">
        <w:trPr>
          <w:trHeight w:val="9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B6AC3" w:rsidRPr="005B53F6" w:rsidRDefault="002B6AC3" w:rsidP="002B6AC3">
            <w:pPr>
              <w:spacing w:after="0" w:line="240" w:lineRule="auto"/>
              <w:jc w:val="center"/>
              <w:rPr>
                <w:rFonts w:ascii="LitNusx" w:eastAsia="Times New Roman" w:hAnsi="LitNusx" w:cs="Calibri"/>
                <w:bCs/>
              </w:rPr>
            </w:pPr>
            <w:r w:rsidRPr="005B53F6">
              <w:rPr>
                <w:rFonts w:ascii="LitNusx" w:eastAsia="Times New Roman" w:hAnsi="LitNusx" w:cs="Calibri"/>
                <w:bCs/>
              </w:rPr>
              <w:t>04 03</w:t>
            </w:r>
          </w:p>
        </w:tc>
        <w:tc>
          <w:tcPr>
            <w:tcW w:w="3600" w:type="dxa"/>
            <w:tcBorders>
              <w:top w:val="nil"/>
              <w:left w:val="nil"/>
              <w:bottom w:val="single" w:sz="4" w:space="0" w:color="auto"/>
              <w:right w:val="nil"/>
            </w:tcBorders>
            <w:shd w:val="clear" w:color="auto" w:fill="auto"/>
            <w:vAlign w:val="center"/>
            <w:hideMark/>
          </w:tcPr>
          <w:p w:rsidR="002B6AC3" w:rsidRPr="005B53F6" w:rsidRDefault="002B6AC3" w:rsidP="002B6AC3">
            <w:pPr>
              <w:spacing w:after="0" w:line="240" w:lineRule="auto"/>
              <w:jc w:val="center"/>
              <w:rPr>
                <w:rFonts w:ascii="Sylfaen" w:eastAsia="Times New Roman" w:hAnsi="Sylfaen" w:cs="Calibri"/>
                <w:bCs/>
              </w:rPr>
            </w:pPr>
            <w:r w:rsidRPr="005B53F6">
              <w:rPr>
                <w:rFonts w:ascii="Sylfaen" w:eastAsia="Times New Roman" w:hAnsi="Sylfaen" w:cs="Calibri"/>
                <w:bCs/>
              </w:rPr>
              <w:t>სკოლისგარეშე სწავლისა და ახალგაზრდობის განვითარების  ხელშეწყობის პროგრამა</w:t>
            </w:r>
          </w:p>
        </w:tc>
        <w:tc>
          <w:tcPr>
            <w:tcW w:w="3150" w:type="dxa"/>
            <w:tcBorders>
              <w:top w:val="nil"/>
              <w:left w:val="single" w:sz="4" w:space="0" w:color="auto"/>
              <w:bottom w:val="single" w:sz="4" w:space="0" w:color="auto"/>
              <w:right w:val="single" w:sz="4" w:space="0" w:color="auto"/>
            </w:tcBorders>
            <w:shd w:val="clear" w:color="auto" w:fill="auto"/>
            <w:noWrap/>
            <w:vAlign w:val="center"/>
            <w:hideMark/>
          </w:tcPr>
          <w:p w:rsidR="002B6AC3" w:rsidRPr="005B53F6" w:rsidRDefault="00942C59" w:rsidP="002B6AC3">
            <w:pPr>
              <w:spacing w:after="0" w:line="240" w:lineRule="auto"/>
              <w:jc w:val="center"/>
              <w:rPr>
                <w:rFonts w:ascii="Sylfaen" w:eastAsia="Times New Roman" w:hAnsi="Sylfaen" w:cs="Calibri"/>
                <w:bCs/>
              </w:rPr>
            </w:pPr>
            <w:r w:rsidRPr="005B53F6">
              <w:rPr>
                <w:rFonts w:ascii="Sylfaen" w:eastAsia="Times New Roman" w:hAnsi="Sylfaen" w:cs="Calibri"/>
                <w:bCs/>
              </w:rPr>
              <w:t>1,065</w:t>
            </w:r>
            <w:r w:rsidR="002B6AC3" w:rsidRPr="005B53F6">
              <w:rPr>
                <w:rFonts w:ascii="Sylfaen" w:eastAsia="Times New Roman" w:hAnsi="Sylfaen" w:cs="Calibri"/>
                <w:bCs/>
              </w:rPr>
              <w:t>.0</w:t>
            </w:r>
          </w:p>
        </w:tc>
      </w:tr>
      <w:tr w:rsidR="002B6AC3" w:rsidRPr="005B53F6" w:rsidTr="00FA7BE8">
        <w:trPr>
          <w:trHeight w:val="12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B6AC3" w:rsidRPr="005B53F6" w:rsidRDefault="002B6AC3" w:rsidP="002B6AC3">
            <w:pPr>
              <w:spacing w:after="0" w:line="240" w:lineRule="auto"/>
              <w:jc w:val="center"/>
              <w:rPr>
                <w:rFonts w:ascii="LitNusx" w:eastAsia="Times New Roman" w:hAnsi="LitNusx" w:cs="Calibri"/>
                <w:bCs/>
              </w:rPr>
            </w:pPr>
            <w:r w:rsidRPr="005B53F6">
              <w:rPr>
                <w:rFonts w:ascii="LitNusx" w:eastAsia="Times New Roman" w:hAnsi="LitNusx" w:cs="Calibri"/>
                <w:bCs/>
              </w:rPr>
              <w:t>04 04</w:t>
            </w:r>
          </w:p>
        </w:tc>
        <w:tc>
          <w:tcPr>
            <w:tcW w:w="3600" w:type="dxa"/>
            <w:tcBorders>
              <w:top w:val="nil"/>
              <w:left w:val="nil"/>
              <w:bottom w:val="single" w:sz="4" w:space="0" w:color="auto"/>
              <w:right w:val="nil"/>
            </w:tcBorders>
            <w:shd w:val="clear" w:color="auto" w:fill="auto"/>
            <w:vAlign w:val="center"/>
            <w:hideMark/>
          </w:tcPr>
          <w:p w:rsidR="002B6AC3" w:rsidRPr="005B53F6" w:rsidRDefault="002B6AC3" w:rsidP="002B6AC3">
            <w:pPr>
              <w:spacing w:after="0" w:line="240" w:lineRule="auto"/>
              <w:jc w:val="center"/>
              <w:rPr>
                <w:rFonts w:ascii="Sylfaen" w:eastAsia="Times New Roman" w:hAnsi="Sylfaen" w:cs="Calibri"/>
                <w:bCs/>
              </w:rPr>
            </w:pPr>
            <w:r w:rsidRPr="005B53F6">
              <w:rPr>
                <w:rFonts w:ascii="Sylfaen" w:eastAsia="Times New Roman" w:hAnsi="Sylfaen" w:cs="Calibri"/>
                <w:bCs/>
              </w:rPr>
              <w:t>საგანმანათლებლო-შემეცნებითი ღონისძიებების დაფინანსება/თანადაფინანსების პროგრამა</w:t>
            </w:r>
          </w:p>
        </w:tc>
        <w:tc>
          <w:tcPr>
            <w:tcW w:w="3150" w:type="dxa"/>
            <w:tcBorders>
              <w:top w:val="nil"/>
              <w:left w:val="single" w:sz="4" w:space="0" w:color="auto"/>
              <w:bottom w:val="single" w:sz="4" w:space="0" w:color="auto"/>
              <w:right w:val="single" w:sz="4" w:space="0" w:color="auto"/>
            </w:tcBorders>
            <w:shd w:val="clear" w:color="auto" w:fill="auto"/>
            <w:noWrap/>
            <w:vAlign w:val="center"/>
            <w:hideMark/>
          </w:tcPr>
          <w:p w:rsidR="002B6AC3" w:rsidRPr="005B53F6" w:rsidRDefault="00942C59" w:rsidP="002B6AC3">
            <w:pPr>
              <w:spacing w:after="0" w:line="240" w:lineRule="auto"/>
              <w:jc w:val="center"/>
              <w:rPr>
                <w:rFonts w:ascii="Sylfaen" w:eastAsia="Times New Roman" w:hAnsi="Sylfaen" w:cs="Calibri"/>
                <w:bCs/>
              </w:rPr>
            </w:pPr>
            <w:r w:rsidRPr="005B53F6">
              <w:rPr>
                <w:rFonts w:ascii="Sylfaen" w:eastAsia="Times New Roman" w:hAnsi="Sylfaen" w:cs="Calibri"/>
                <w:bCs/>
              </w:rPr>
              <w:t>10</w:t>
            </w:r>
            <w:r w:rsidR="002B6AC3" w:rsidRPr="005B53F6">
              <w:rPr>
                <w:rFonts w:ascii="Sylfaen" w:eastAsia="Times New Roman" w:hAnsi="Sylfaen" w:cs="Calibri"/>
                <w:bCs/>
              </w:rPr>
              <w:t>0.0</w:t>
            </w:r>
          </w:p>
        </w:tc>
      </w:tr>
      <w:tr w:rsidR="002B6AC3" w:rsidRPr="005B53F6" w:rsidTr="00FA7BE8">
        <w:trPr>
          <w:trHeight w:val="9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B6AC3" w:rsidRPr="005B53F6" w:rsidRDefault="002B6AC3" w:rsidP="002B6AC3">
            <w:pPr>
              <w:spacing w:after="0" w:line="240" w:lineRule="auto"/>
              <w:jc w:val="center"/>
              <w:rPr>
                <w:rFonts w:ascii="LitNusx" w:eastAsia="Times New Roman" w:hAnsi="LitNusx" w:cs="Calibri"/>
                <w:bCs/>
              </w:rPr>
            </w:pPr>
            <w:r w:rsidRPr="005B53F6">
              <w:rPr>
                <w:rFonts w:ascii="LitNusx" w:eastAsia="Times New Roman" w:hAnsi="LitNusx" w:cs="Calibri"/>
                <w:bCs/>
              </w:rPr>
              <w:t>04 05</w:t>
            </w:r>
          </w:p>
        </w:tc>
        <w:tc>
          <w:tcPr>
            <w:tcW w:w="3600" w:type="dxa"/>
            <w:tcBorders>
              <w:top w:val="nil"/>
              <w:left w:val="nil"/>
              <w:bottom w:val="single" w:sz="4" w:space="0" w:color="auto"/>
              <w:right w:val="nil"/>
            </w:tcBorders>
            <w:shd w:val="clear" w:color="auto" w:fill="auto"/>
            <w:vAlign w:val="center"/>
            <w:hideMark/>
          </w:tcPr>
          <w:p w:rsidR="002B6AC3" w:rsidRPr="005B53F6" w:rsidRDefault="002B6AC3" w:rsidP="002B6AC3">
            <w:pPr>
              <w:spacing w:after="0" w:line="240" w:lineRule="auto"/>
              <w:jc w:val="center"/>
              <w:rPr>
                <w:rFonts w:ascii="Sylfaen" w:eastAsia="Times New Roman" w:hAnsi="Sylfaen" w:cs="Calibri"/>
                <w:bCs/>
              </w:rPr>
            </w:pPr>
            <w:r w:rsidRPr="005B53F6">
              <w:rPr>
                <w:rFonts w:ascii="Sylfaen" w:eastAsia="Times New Roman" w:hAnsi="Sylfaen" w:cs="Calibri"/>
                <w:bCs/>
              </w:rPr>
              <w:t>ბავშვების და ახალგაზრდების შესაძლებლობის განვითარების ხელშეწყობის პროგრამა</w:t>
            </w:r>
          </w:p>
        </w:tc>
        <w:tc>
          <w:tcPr>
            <w:tcW w:w="3150" w:type="dxa"/>
            <w:tcBorders>
              <w:top w:val="nil"/>
              <w:left w:val="single" w:sz="4" w:space="0" w:color="auto"/>
              <w:bottom w:val="single" w:sz="4" w:space="0" w:color="auto"/>
              <w:right w:val="single" w:sz="4" w:space="0" w:color="auto"/>
            </w:tcBorders>
            <w:shd w:val="clear" w:color="auto" w:fill="auto"/>
            <w:noWrap/>
            <w:vAlign w:val="center"/>
            <w:hideMark/>
          </w:tcPr>
          <w:p w:rsidR="002B6AC3" w:rsidRPr="005B53F6" w:rsidRDefault="002B6AC3" w:rsidP="002B6AC3">
            <w:pPr>
              <w:spacing w:after="0" w:line="240" w:lineRule="auto"/>
              <w:jc w:val="center"/>
              <w:rPr>
                <w:rFonts w:ascii="Sylfaen" w:eastAsia="Times New Roman" w:hAnsi="Sylfaen" w:cs="Calibri"/>
                <w:bCs/>
              </w:rPr>
            </w:pPr>
            <w:r w:rsidRPr="005B53F6">
              <w:rPr>
                <w:rFonts w:ascii="Sylfaen" w:eastAsia="Times New Roman" w:hAnsi="Sylfaen" w:cs="Calibri"/>
                <w:bCs/>
              </w:rPr>
              <w:t>300.0</w:t>
            </w:r>
          </w:p>
        </w:tc>
      </w:tr>
      <w:tr w:rsidR="002B6AC3" w:rsidRPr="005B53F6" w:rsidTr="00FA7BE8">
        <w:trPr>
          <w:trHeight w:val="12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B6AC3" w:rsidRPr="005B53F6" w:rsidRDefault="002B6AC3" w:rsidP="002B6AC3">
            <w:pPr>
              <w:spacing w:after="0" w:line="240" w:lineRule="auto"/>
              <w:jc w:val="center"/>
              <w:rPr>
                <w:rFonts w:ascii="LitNusx" w:eastAsia="Times New Roman" w:hAnsi="LitNusx" w:cs="Calibri"/>
                <w:bCs/>
              </w:rPr>
            </w:pPr>
            <w:r w:rsidRPr="005B53F6">
              <w:rPr>
                <w:rFonts w:ascii="LitNusx" w:eastAsia="Times New Roman" w:hAnsi="LitNusx" w:cs="Calibri"/>
                <w:bCs/>
              </w:rPr>
              <w:t>04 06</w:t>
            </w:r>
          </w:p>
        </w:tc>
        <w:tc>
          <w:tcPr>
            <w:tcW w:w="3600" w:type="dxa"/>
            <w:tcBorders>
              <w:top w:val="nil"/>
              <w:left w:val="nil"/>
              <w:bottom w:val="single" w:sz="4" w:space="0" w:color="auto"/>
              <w:right w:val="nil"/>
            </w:tcBorders>
            <w:shd w:val="clear" w:color="auto" w:fill="auto"/>
            <w:vAlign w:val="center"/>
            <w:hideMark/>
          </w:tcPr>
          <w:p w:rsidR="002B6AC3" w:rsidRPr="005B53F6" w:rsidRDefault="002B6AC3" w:rsidP="002B6AC3">
            <w:pPr>
              <w:spacing w:after="0" w:line="240" w:lineRule="auto"/>
              <w:jc w:val="center"/>
              <w:rPr>
                <w:rFonts w:ascii="Sylfaen" w:eastAsia="Times New Roman" w:hAnsi="Sylfaen" w:cs="Calibri"/>
                <w:bCs/>
              </w:rPr>
            </w:pPr>
            <w:r w:rsidRPr="005B53F6">
              <w:rPr>
                <w:rFonts w:ascii="Sylfaen" w:eastAsia="Times New Roman" w:hAnsi="Sylfaen" w:cs="Calibri"/>
                <w:bCs/>
              </w:rPr>
              <w:t>შ. მესხიას სახელობის სახელმწიფო სასწავლო უნივერსიტეტის ხელშეწყობის პროგრამა</w:t>
            </w:r>
          </w:p>
        </w:tc>
        <w:tc>
          <w:tcPr>
            <w:tcW w:w="3150" w:type="dxa"/>
            <w:tcBorders>
              <w:top w:val="nil"/>
              <w:left w:val="single" w:sz="4" w:space="0" w:color="auto"/>
              <w:bottom w:val="single" w:sz="4" w:space="0" w:color="auto"/>
              <w:right w:val="single" w:sz="4" w:space="0" w:color="auto"/>
            </w:tcBorders>
            <w:shd w:val="clear" w:color="auto" w:fill="auto"/>
            <w:noWrap/>
            <w:vAlign w:val="center"/>
            <w:hideMark/>
          </w:tcPr>
          <w:p w:rsidR="002B6AC3" w:rsidRPr="005B53F6" w:rsidRDefault="00942C59" w:rsidP="002B6AC3">
            <w:pPr>
              <w:spacing w:after="0" w:line="240" w:lineRule="auto"/>
              <w:jc w:val="center"/>
              <w:rPr>
                <w:rFonts w:ascii="Sylfaen" w:eastAsia="Times New Roman" w:hAnsi="Sylfaen" w:cs="Calibri"/>
                <w:bCs/>
              </w:rPr>
            </w:pPr>
            <w:r w:rsidRPr="005B53F6">
              <w:rPr>
                <w:rFonts w:ascii="Sylfaen" w:eastAsia="Times New Roman" w:hAnsi="Sylfaen" w:cs="Calibri"/>
                <w:bCs/>
              </w:rPr>
              <w:t>4</w:t>
            </w:r>
            <w:r w:rsidR="002B6AC3" w:rsidRPr="005B53F6">
              <w:rPr>
                <w:rFonts w:ascii="Sylfaen" w:eastAsia="Times New Roman" w:hAnsi="Sylfaen" w:cs="Calibri"/>
                <w:bCs/>
              </w:rPr>
              <w:t>0.0</w:t>
            </w:r>
          </w:p>
        </w:tc>
      </w:tr>
    </w:tbl>
    <w:p w:rsidR="00C60ECE" w:rsidRPr="005B53F6" w:rsidRDefault="00C60ECE" w:rsidP="00CE0A87">
      <w:pPr>
        <w:ind w:right="532"/>
        <w:jc w:val="both"/>
        <w:rPr>
          <w:rFonts w:ascii="Sylfaen" w:hAnsi="Sylfaen"/>
          <w:lang w:val="ka-GE"/>
        </w:rPr>
      </w:pPr>
    </w:p>
    <w:p w:rsidR="008E1926" w:rsidRPr="005B53F6" w:rsidRDefault="008E1926" w:rsidP="000D6978">
      <w:pPr>
        <w:pStyle w:val="Heading3"/>
        <w:tabs>
          <w:tab w:val="center" w:pos="2433"/>
        </w:tabs>
        <w:ind w:left="0" w:firstLine="0"/>
        <w:jc w:val="both"/>
        <w:rPr>
          <w:b/>
          <w:color w:val="000000"/>
        </w:rPr>
      </w:pPr>
      <w:r w:rsidRPr="005B53F6">
        <w:rPr>
          <w:b/>
          <w:color w:val="000000"/>
        </w:rPr>
        <w:t xml:space="preserve">კულტურა, რელიგია, </w:t>
      </w:r>
      <w:r w:rsidR="00D15AFD" w:rsidRPr="005B53F6">
        <w:rPr>
          <w:b/>
          <w:color w:val="000000"/>
        </w:rPr>
        <w:t xml:space="preserve">ახალგაზრდობა </w:t>
      </w:r>
      <w:r w:rsidRPr="005B53F6">
        <w:rPr>
          <w:b/>
          <w:color w:val="000000"/>
        </w:rPr>
        <w:t>და სპორტი</w:t>
      </w:r>
      <w:r w:rsidR="002C11EC" w:rsidRPr="005B53F6">
        <w:rPr>
          <w:b/>
          <w:color w:val="000000"/>
          <w:lang w:val="ka-GE"/>
        </w:rPr>
        <w:t xml:space="preserve"> </w:t>
      </w:r>
    </w:p>
    <w:p w:rsidR="008E1926" w:rsidRPr="005B53F6" w:rsidRDefault="00965B01" w:rsidP="008E1926">
      <w:pPr>
        <w:ind w:left="20" w:right="532"/>
        <w:jc w:val="both"/>
        <w:rPr>
          <w:rFonts w:ascii="Sylfaen" w:hAnsi="Sylfaen"/>
          <w:lang w:val="ka-GE"/>
        </w:rPr>
      </w:pPr>
      <w:r w:rsidRPr="005B53F6">
        <w:rPr>
          <w:rFonts w:ascii="Sylfaen" w:hAnsi="Sylfaen"/>
        </w:rPr>
        <w:t>2024</w:t>
      </w:r>
      <w:r w:rsidR="008E1926" w:rsidRPr="005B53F6">
        <w:rPr>
          <w:rFonts w:ascii="Sylfaen" w:hAnsi="Sylfaen"/>
        </w:rPr>
        <w:t xml:space="preserve"> წლის ბიუჯეტის ასიგნებების </w:t>
      </w:r>
      <w:r w:rsidR="00DF7155" w:rsidRPr="005B53F6">
        <w:rPr>
          <w:rFonts w:ascii="Calibri" w:eastAsia="Times New Roman" w:hAnsi="Calibri" w:cs="Calibri"/>
          <w:color w:val="000000"/>
        </w:rPr>
        <w:t>10</w:t>
      </w:r>
      <w:r w:rsidR="008E1926" w:rsidRPr="005B53F6">
        <w:rPr>
          <w:rFonts w:ascii="Sylfaen" w:hAnsi="Sylfaen"/>
        </w:rPr>
        <w:t xml:space="preserve">% გამოყოფილია </w:t>
      </w:r>
      <w:r w:rsidR="008E1926" w:rsidRPr="005B53F6">
        <w:rPr>
          <w:rFonts w:ascii="Sylfaen" w:hAnsi="Sylfaen"/>
          <w:lang w:val="ka-GE"/>
        </w:rPr>
        <w:t>კულტურა, რელიგია, ახალგაზრდობის ხელშეწყობა და სპორტის</w:t>
      </w:r>
      <w:r w:rsidR="008E1926" w:rsidRPr="005B53F6">
        <w:rPr>
          <w:rFonts w:ascii="Sylfaen" w:hAnsi="Sylfaen"/>
        </w:rPr>
        <w:t xml:space="preserve"> პრიორიტეტის დაფინანსებაზე, რაც ნომინალურ გამოხატულებაში </w:t>
      </w:r>
      <w:r w:rsidR="00942C59" w:rsidRPr="005B53F6">
        <w:rPr>
          <w:rFonts w:ascii="Sylfaen" w:eastAsia="Times New Roman" w:hAnsi="Sylfaen" w:cs="Calibri"/>
          <w:color w:val="000000"/>
        </w:rPr>
        <w:t>6,495.0</w:t>
      </w:r>
      <w:r w:rsidR="00C424F2" w:rsidRPr="005B53F6">
        <w:rPr>
          <w:rFonts w:ascii="Calibri" w:eastAsia="Times New Roman" w:hAnsi="Calibri" w:cs="Calibri"/>
          <w:color w:val="000000"/>
        </w:rPr>
        <w:t xml:space="preserve"> </w:t>
      </w:r>
      <w:r w:rsidR="008E1926" w:rsidRPr="005B53F6">
        <w:rPr>
          <w:rFonts w:ascii="Sylfaen" w:hAnsi="Sylfaen"/>
        </w:rPr>
        <w:t>ათას ლარს შეადგენს</w:t>
      </w:r>
      <w:r w:rsidR="0015291B" w:rsidRPr="005B53F6">
        <w:rPr>
          <w:rFonts w:ascii="Sylfaen" w:hAnsi="Sylfaen"/>
        </w:rPr>
        <w:t>. 2022-2024</w:t>
      </w:r>
      <w:r w:rsidR="008E1926" w:rsidRPr="005B53F6">
        <w:rPr>
          <w:rFonts w:ascii="Sylfaen" w:hAnsi="Sylfaen"/>
        </w:rPr>
        <w:t xml:space="preserve"> წლებში პრიორიტეტის ფარგლებში გამოყოფილი ასიგნებების მოცულობა </w:t>
      </w:r>
      <w:r w:rsidR="008E1926" w:rsidRPr="005B53F6">
        <w:rPr>
          <w:rFonts w:ascii="Sylfaen" w:hAnsi="Sylfaen"/>
          <w:lang w:val="ka-GE"/>
        </w:rPr>
        <w:t>ასეთია:</w:t>
      </w:r>
    </w:p>
    <w:p w:rsidR="00CE0A87" w:rsidRPr="005B53F6" w:rsidRDefault="00CE0A87" w:rsidP="008E1926">
      <w:pPr>
        <w:ind w:left="20" w:right="532"/>
        <w:jc w:val="both"/>
        <w:rPr>
          <w:rFonts w:ascii="Sylfaen" w:hAnsi="Sylfaen"/>
          <w:lang w:val="ka-GE"/>
        </w:rPr>
      </w:pPr>
      <w:r w:rsidRPr="005B53F6">
        <w:rPr>
          <w:rFonts w:ascii="Sylfaen" w:hAnsi="Sylfaen"/>
          <w:noProof/>
        </w:rPr>
        <w:drawing>
          <wp:inline distT="0" distB="0" distL="0" distR="0" wp14:anchorId="25607706" wp14:editId="00C2E3B8">
            <wp:extent cx="5576552" cy="3200400"/>
            <wp:effectExtent l="0" t="0" r="571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424F2" w:rsidRPr="005B53F6" w:rsidRDefault="00C424F2" w:rsidP="008E1926">
      <w:pPr>
        <w:ind w:left="20" w:right="532"/>
        <w:jc w:val="both"/>
        <w:rPr>
          <w:rFonts w:ascii="Sylfaen" w:hAnsi="Sylfaen"/>
          <w:lang w:val="ka-GE"/>
        </w:rPr>
      </w:pPr>
    </w:p>
    <w:p w:rsidR="00C424F2" w:rsidRPr="005B53F6" w:rsidRDefault="00C424F2" w:rsidP="00C424F2">
      <w:pPr>
        <w:ind w:left="20" w:right="532"/>
        <w:jc w:val="both"/>
        <w:rPr>
          <w:rFonts w:ascii="Sylfaen" w:hAnsi="Sylfaen"/>
          <w:lang w:val="ka-GE"/>
        </w:rPr>
      </w:pPr>
    </w:p>
    <w:p w:rsidR="00C424F2" w:rsidRPr="005B53F6" w:rsidRDefault="00C424F2" w:rsidP="00C424F2">
      <w:pPr>
        <w:ind w:left="20" w:right="532"/>
        <w:jc w:val="both"/>
        <w:rPr>
          <w:rFonts w:ascii="Sylfaen" w:hAnsi="Sylfaen"/>
          <w:lang w:val="ka-GE"/>
        </w:rPr>
      </w:pPr>
      <w:r w:rsidRPr="005B53F6">
        <w:rPr>
          <w:rFonts w:ascii="Sylfaen" w:hAnsi="Sylfaen"/>
          <w:lang w:val="ka-GE"/>
        </w:rPr>
        <w:t xml:space="preserve">კულტურა, რელიგია, </w:t>
      </w:r>
      <w:r w:rsidR="002613CD" w:rsidRPr="005B53F6">
        <w:rPr>
          <w:rFonts w:ascii="Sylfaen" w:hAnsi="Sylfaen"/>
          <w:lang w:val="ka-GE"/>
        </w:rPr>
        <w:t>ახალგაზრდობისა</w:t>
      </w:r>
      <w:r w:rsidRPr="005B53F6">
        <w:rPr>
          <w:rFonts w:ascii="Sylfaen" w:hAnsi="Sylfaen"/>
          <w:lang w:val="ka-GE"/>
        </w:rPr>
        <w:t xml:space="preserve"> და სპორტი</w:t>
      </w:r>
      <w:r w:rsidR="002613CD" w:rsidRPr="005B53F6">
        <w:rPr>
          <w:rFonts w:ascii="Sylfaen" w:hAnsi="Sylfaen"/>
          <w:lang w:val="ka-GE"/>
        </w:rPr>
        <w:t>ს</w:t>
      </w:r>
      <w:r w:rsidRPr="005B53F6">
        <w:rPr>
          <w:rFonts w:ascii="Sylfaen" w:hAnsi="Sylfaen"/>
          <w:lang w:val="ka-GE"/>
        </w:rPr>
        <w:t xml:space="preserve"> პრიორიტეტის ფარგლებში დაგეგმილია შემდეგი პროგრამების დაფინანსება:</w:t>
      </w:r>
    </w:p>
    <w:tbl>
      <w:tblPr>
        <w:tblW w:w="10060" w:type="dxa"/>
        <w:tblInd w:w="-5" w:type="dxa"/>
        <w:tblLook w:val="04A0" w:firstRow="1" w:lastRow="0" w:firstColumn="1" w:lastColumn="0" w:noHBand="0" w:noVBand="1"/>
      </w:tblPr>
      <w:tblGrid>
        <w:gridCol w:w="2860"/>
        <w:gridCol w:w="4340"/>
        <w:gridCol w:w="2860"/>
      </w:tblGrid>
      <w:tr w:rsidR="00CB33FF" w:rsidRPr="005B53F6" w:rsidTr="00CB33FF">
        <w:trPr>
          <w:trHeight w:val="900"/>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
                <w:bCs/>
              </w:rPr>
            </w:pPr>
            <w:r w:rsidRPr="005B53F6">
              <w:rPr>
                <w:rFonts w:ascii="LitNusx" w:eastAsia="Times New Roman" w:hAnsi="LitNusx" w:cs="Calibri"/>
                <w:b/>
                <w:bCs/>
              </w:rPr>
              <w:t>05 00</w:t>
            </w:r>
          </w:p>
        </w:tc>
        <w:tc>
          <w:tcPr>
            <w:tcW w:w="4340" w:type="dxa"/>
            <w:tcBorders>
              <w:top w:val="single" w:sz="4" w:space="0" w:color="auto"/>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
                <w:bCs/>
              </w:rPr>
            </w:pPr>
            <w:r w:rsidRPr="005B53F6">
              <w:rPr>
                <w:rFonts w:ascii="Sylfaen" w:eastAsia="Times New Roman" w:hAnsi="Sylfaen" w:cs="Calibri"/>
                <w:b/>
                <w:bCs/>
              </w:rPr>
              <w:t>კულტურა, რელიგია ახალგაზრდული და სპორტული ღონისძიებები</w:t>
            </w: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3FF" w:rsidRPr="005B53F6" w:rsidRDefault="00CB33FF" w:rsidP="00942C59">
            <w:pPr>
              <w:spacing w:after="0" w:line="240" w:lineRule="auto"/>
              <w:jc w:val="center"/>
              <w:rPr>
                <w:rFonts w:ascii="Sylfaen" w:eastAsia="Times New Roman" w:hAnsi="Sylfaen" w:cs="Calibri"/>
                <w:b/>
                <w:bCs/>
              </w:rPr>
            </w:pPr>
            <w:r w:rsidRPr="005B53F6">
              <w:rPr>
                <w:rFonts w:ascii="Sylfaen" w:eastAsia="Times New Roman" w:hAnsi="Sylfaen" w:cs="Calibri"/>
                <w:b/>
                <w:bCs/>
              </w:rPr>
              <w:t>6,</w:t>
            </w:r>
            <w:r w:rsidR="00942C59" w:rsidRPr="005B53F6">
              <w:rPr>
                <w:rFonts w:ascii="Sylfaen" w:eastAsia="Times New Roman" w:hAnsi="Sylfaen" w:cs="Calibri"/>
                <w:b/>
                <w:bCs/>
              </w:rPr>
              <w:t>495.0</w:t>
            </w:r>
          </w:p>
        </w:tc>
      </w:tr>
      <w:tr w:rsidR="00CB33FF" w:rsidRPr="005B53F6" w:rsidTr="00CB33FF">
        <w:trPr>
          <w:trHeight w:val="9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05 01</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სპორტისა და ახალგაზრდული პროგრამების განვითარების ხელშეწყობა</w:t>
            </w:r>
          </w:p>
        </w:tc>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1,570.0</w:t>
            </w:r>
          </w:p>
        </w:tc>
      </w:tr>
      <w:tr w:rsidR="00CB33FF" w:rsidRPr="005B53F6" w:rsidTr="00CB33FF">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05 01 01</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მუნიციპალიტეტის სპორტის </w:t>
            </w:r>
            <w:r w:rsidRPr="005B53F6">
              <w:rPr>
                <w:rFonts w:ascii="Sylfaen" w:eastAsia="Times New Roman" w:hAnsi="Sylfaen" w:cs="Calibri"/>
                <w:bCs/>
              </w:rPr>
              <w:br/>
              <w:t>განვითარების ცენტრი</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B33FF" w:rsidRPr="005B53F6" w:rsidRDefault="00942C59" w:rsidP="00CB33FF">
            <w:pPr>
              <w:spacing w:after="0" w:line="240" w:lineRule="auto"/>
              <w:jc w:val="center"/>
              <w:rPr>
                <w:rFonts w:ascii="Sylfaen" w:eastAsia="Times New Roman" w:hAnsi="Sylfaen" w:cs="Calibri"/>
                <w:bCs/>
              </w:rPr>
            </w:pPr>
            <w:r w:rsidRPr="005B53F6">
              <w:rPr>
                <w:rFonts w:ascii="Sylfaen" w:eastAsia="Times New Roman" w:hAnsi="Sylfaen" w:cs="Calibri"/>
                <w:bCs/>
              </w:rPr>
              <w:t>1,30</w:t>
            </w:r>
            <w:r w:rsidR="00CB33FF" w:rsidRPr="005B53F6">
              <w:rPr>
                <w:rFonts w:ascii="Sylfaen" w:eastAsia="Times New Roman" w:hAnsi="Sylfaen" w:cs="Calibri"/>
                <w:bCs/>
              </w:rPr>
              <w:t>0.0</w:t>
            </w:r>
          </w:p>
        </w:tc>
      </w:tr>
      <w:tr w:rsidR="00CB33FF" w:rsidRPr="005B53F6" w:rsidTr="00CB33FF">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05 01 02</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სპორტული და ახალგაზრდული </w:t>
            </w:r>
            <w:r w:rsidRPr="005B53F6">
              <w:rPr>
                <w:rFonts w:ascii="Sylfaen" w:eastAsia="Times New Roman" w:hAnsi="Sylfaen" w:cs="Calibri"/>
                <w:bCs/>
              </w:rPr>
              <w:br/>
              <w:t>ღონისძიებების დაფინანსება</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B33FF" w:rsidRPr="005B53F6" w:rsidRDefault="00942C59" w:rsidP="00CB33FF">
            <w:pPr>
              <w:spacing w:after="0" w:line="240" w:lineRule="auto"/>
              <w:jc w:val="center"/>
              <w:rPr>
                <w:rFonts w:ascii="Sylfaen" w:eastAsia="Times New Roman" w:hAnsi="Sylfaen" w:cs="Calibri"/>
                <w:bCs/>
              </w:rPr>
            </w:pPr>
            <w:r w:rsidRPr="005B53F6">
              <w:rPr>
                <w:rFonts w:ascii="Sylfaen" w:eastAsia="Times New Roman" w:hAnsi="Sylfaen" w:cs="Calibri"/>
                <w:bCs/>
              </w:rPr>
              <w:t>220</w:t>
            </w:r>
            <w:r w:rsidR="00CB33FF" w:rsidRPr="005B53F6">
              <w:rPr>
                <w:rFonts w:ascii="Sylfaen" w:eastAsia="Times New Roman" w:hAnsi="Sylfaen" w:cs="Calibri"/>
                <w:bCs/>
              </w:rPr>
              <w:t>.0</w:t>
            </w:r>
          </w:p>
        </w:tc>
      </w:tr>
      <w:tr w:rsidR="00CB33FF" w:rsidRPr="005B53F6" w:rsidTr="00CB33FF">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05 01 03</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მინი სპორტული მოედნების </w:t>
            </w:r>
            <w:r w:rsidRPr="005B53F6">
              <w:rPr>
                <w:rFonts w:ascii="Sylfaen" w:eastAsia="Times New Roman" w:hAnsi="Sylfaen" w:cs="Calibri"/>
                <w:bCs/>
              </w:rPr>
              <w:br/>
              <w:t>მშენებლობა-რეაბილიტაცია</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B33FF" w:rsidRPr="005B53F6" w:rsidRDefault="00942C59" w:rsidP="00CB33FF">
            <w:pPr>
              <w:spacing w:after="0" w:line="240" w:lineRule="auto"/>
              <w:jc w:val="center"/>
              <w:rPr>
                <w:rFonts w:ascii="Sylfaen" w:eastAsia="Times New Roman" w:hAnsi="Sylfaen" w:cs="Calibri"/>
                <w:bCs/>
              </w:rPr>
            </w:pPr>
            <w:r w:rsidRPr="005B53F6">
              <w:rPr>
                <w:rFonts w:ascii="Sylfaen" w:eastAsia="Times New Roman" w:hAnsi="Sylfaen" w:cs="Calibri"/>
                <w:bCs/>
              </w:rPr>
              <w:t>5</w:t>
            </w:r>
            <w:r w:rsidR="00CB33FF" w:rsidRPr="005B53F6">
              <w:rPr>
                <w:rFonts w:ascii="Sylfaen" w:eastAsia="Times New Roman" w:hAnsi="Sylfaen" w:cs="Calibri"/>
                <w:bCs/>
              </w:rPr>
              <w:t>0.0</w:t>
            </w:r>
          </w:p>
        </w:tc>
      </w:tr>
      <w:tr w:rsidR="00CB33FF" w:rsidRPr="005B53F6" w:rsidTr="00942C59">
        <w:trPr>
          <w:trHeight w:val="3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05 02</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კულტურის სფეროს განვითარება</w:t>
            </w:r>
          </w:p>
        </w:tc>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942C59" w:rsidP="00CB33FF">
            <w:pPr>
              <w:spacing w:after="0" w:line="240" w:lineRule="auto"/>
              <w:jc w:val="center"/>
              <w:rPr>
                <w:rFonts w:ascii="Sylfaen" w:eastAsia="Times New Roman" w:hAnsi="Sylfaen" w:cs="Calibri"/>
                <w:bCs/>
              </w:rPr>
            </w:pPr>
            <w:r w:rsidRPr="005B53F6">
              <w:rPr>
                <w:rFonts w:ascii="Sylfaen" w:eastAsia="Times New Roman" w:hAnsi="Sylfaen" w:cs="Calibri"/>
                <w:bCs/>
              </w:rPr>
              <w:t>4,245</w:t>
            </w:r>
            <w:r w:rsidR="00CB33FF" w:rsidRPr="005B53F6">
              <w:rPr>
                <w:rFonts w:ascii="Sylfaen" w:eastAsia="Times New Roman" w:hAnsi="Sylfaen" w:cs="Calibri"/>
                <w:bCs/>
              </w:rPr>
              <w:t>.0</w:t>
            </w:r>
          </w:p>
        </w:tc>
      </w:tr>
      <w:tr w:rsidR="00CB33FF" w:rsidRPr="005B53F6" w:rsidTr="00942C59">
        <w:trPr>
          <w:trHeight w:val="600"/>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05 02 01</w:t>
            </w:r>
          </w:p>
        </w:tc>
        <w:tc>
          <w:tcPr>
            <w:tcW w:w="4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ხელოვნებისა და კულტურის </w:t>
            </w:r>
            <w:r w:rsidRPr="005B53F6">
              <w:rPr>
                <w:rFonts w:ascii="Sylfaen" w:eastAsia="Times New Roman" w:hAnsi="Sylfaen" w:cs="Calibri"/>
                <w:bCs/>
              </w:rPr>
              <w:br/>
              <w:t>ხელშეწყობის პროგრამა</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3FF" w:rsidRPr="005B53F6" w:rsidRDefault="00942C59" w:rsidP="00CB33FF">
            <w:pPr>
              <w:spacing w:after="0" w:line="240" w:lineRule="auto"/>
              <w:jc w:val="center"/>
              <w:rPr>
                <w:rFonts w:ascii="Sylfaen" w:eastAsia="Times New Roman" w:hAnsi="Sylfaen" w:cs="Calibri"/>
                <w:bCs/>
              </w:rPr>
            </w:pPr>
            <w:r w:rsidRPr="005B53F6">
              <w:rPr>
                <w:rFonts w:ascii="Sylfaen" w:eastAsia="Times New Roman" w:hAnsi="Sylfaen" w:cs="Calibri"/>
                <w:bCs/>
              </w:rPr>
              <w:t>1,55</w:t>
            </w:r>
            <w:r w:rsidR="00CB33FF" w:rsidRPr="005B53F6">
              <w:rPr>
                <w:rFonts w:ascii="Sylfaen" w:eastAsia="Times New Roman" w:hAnsi="Sylfaen" w:cs="Calibri"/>
                <w:bCs/>
              </w:rPr>
              <w:t>0.0</w:t>
            </w:r>
          </w:p>
        </w:tc>
      </w:tr>
      <w:tr w:rsidR="00CB33FF" w:rsidRPr="005B53F6" w:rsidTr="00942C59">
        <w:trPr>
          <w:trHeight w:val="600"/>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05 02 02</w:t>
            </w:r>
          </w:p>
        </w:tc>
        <w:tc>
          <w:tcPr>
            <w:tcW w:w="4340" w:type="dxa"/>
            <w:tcBorders>
              <w:top w:val="single" w:sz="4" w:space="0" w:color="auto"/>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კულტურული მემკვიდრეობის </w:t>
            </w:r>
            <w:r w:rsidRPr="005B53F6">
              <w:rPr>
                <w:rFonts w:ascii="Sylfaen" w:eastAsia="Times New Roman" w:hAnsi="Sylfaen" w:cs="Calibri"/>
                <w:bCs/>
              </w:rPr>
              <w:br/>
              <w:t>ძეგლთა დაცვის პროგრამა</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100.0</w:t>
            </w:r>
          </w:p>
        </w:tc>
      </w:tr>
      <w:tr w:rsidR="00CB33FF" w:rsidRPr="005B53F6" w:rsidTr="00CB33FF">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05 02 03</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 xml:space="preserve"> საბიბლიოთეკო დარგის განვითარების პროგრამა  </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950.0</w:t>
            </w:r>
          </w:p>
        </w:tc>
      </w:tr>
      <w:tr w:rsidR="00CB33FF" w:rsidRPr="005B53F6" w:rsidTr="00CB33FF">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05 02 04</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კულტურული ღონისძიებების დაფინანსება </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B33FF" w:rsidRPr="005B53F6" w:rsidRDefault="00942C59" w:rsidP="00CB33FF">
            <w:pPr>
              <w:spacing w:after="0" w:line="240" w:lineRule="auto"/>
              <w:jc w:val="center"/>
              <w:rPr>
                <w:rFonts w:ascii="Sylfaen" w:eastAsia="Times New Roman" w:hAnsi="Sylfaen" w:cs="Calibri"/>
                <w:bCs/>
              </w:rPr>
            </w:pPr>
            <w:r w:rsidRPr="005B53F6">
              <w:rPr>
                <w:rFonts w:ascii="Sylfaen" w:eastAsia="Times New Roman" w:hAnsi="Sylfaen" w:cs="Calibri"/>
                <w:bCs/>
              </w:rPr>
              <w:t>55</w:t>
            </w:r>
            <w:r w:rsidR="00CB33FF" w:rsidRPr="005B53F6">
              <w:rPr>
                <w:rFonts w:ascii="Sylfaen" w:eastAsia="Times New Roman" w:hAnsi="Sylfaen" w:cs="Calibri"/>
                <w:bCs/>
              </w:rPr>
              <w:t>0.0</w:t>
            </w:r>
          </w:p>
        </w:tc>
      </w:tr>
      <w:tr w:rsidR="00CB33FF" w:rsidRPr="005B53F6" w:rsidTr="00CB33FF">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05 02 05</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ტელერადიომაუწყებლობა და </w:t>
            </w:r>
            <w:r w:rsidRPr="005B53F6">
              <w:rPr>
                <w:rFonts w:ascii="Sylfaen" w:eastAsia="Times New Roman" w:hAnsi="Sylfaen" w:cs="Calibri"/>
                <w:bCs/>
              </w:rPr>
              <w:br/>
              <w:t>საგამომცემლო საქმიანობა</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B33FF" w:rsidRPr="005B53F6" w:rsidRDefault="00942C59" w:rsidP="00CB33FF">
            <w:pPr>
              <w:spacing w:after="0" w:line="240" w:lineRule="auto"/>
              <w:jc w:val="center"/>
              <w:rPr>
                <w:rFonts w:ascii="Sylfaen" w:eastAsia="Times New Roman" w:hAnsi="Sylfaen" w:cs="Calibri"/>
                <w:bCs/>
              </w:rPr>
            </w:pPr>
            <w:r w:rsidRPr="005B53F6">
              <w:rPr>
                <w:rFonts w:ascii="Sylfaen" w:eastAsia="Times New Roman" w:hAnsi="Sylfaen" w:cs="Calibri"/>
                <w:bCs/>
              </w:rPr>
              <w:t>65</w:t>
            </w:r>
            <w:r w:rsidR="00CB33FF" w:rsidRPr="005B53F6">
              <w:rPr>
                <w:rFonts w:ascii="Sylfaen" w:eastAsia="Times New Roman" w:hAnsi="Sylfaen" w:cs="Calibri"/>
                <w:bCs/>
              </w:rPr>
              <w:t>.0</w:t>
            </w:r>
          </w:p>
        </w:tc>
      </w:tr>
      <w:tr w:rsidR="00CB33FF" w:rsidRPr="005B53F6" w:rsidTr="00CB33FF">
        <w:trPr>
          <w:trHeight w:val="3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05 02 06</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რელიგიის ხელშეწყობის პროგრამა</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B33FF" w:rsidRPr="005B53F6" w:rsidRDefault="00942C59" w:rsidP="00CB33FF">
            <w:pPr>
              <w:spacing w:after="0" w:line="240" w:lineRule="auto"/>
              <w:jc w:val="center"/>
              <w:rPr>
                <w:rFonts w:ascii="Sylfaen" w:eastAsia="Times New Roman" w:hAnsi="Sylfaen" w:cs="Calibri"/>
                <w:bCs/>
              </w:rPr>
            </w:pPr>
            <w:r w:rsidRPr="005B53F6">
              <w:rPr>
                <w:rFonts w:ascii="Sylfaen" w:eastAsia="Times New Roman" w:hAnsi="Sylfaen" w:cs="Calibri"/>
                <w:bCs/>
              </w:rPr>
              <w:t>13</w:t>
            </w:r>
            <w:r w:rsidR="00CB33FF" w:rsidRPr="005B53F6">
              <w:rPr>
                <w:rFonts w:ascii="Sylfaen" w:eastAsia="Times New Roman" w:hAnsi="Sylfaen" w:cs="Calibri"/>
                <w:bCs/>
              </w:rPr>
              <w:t>0.0</w:t>
            </w:r>
          </w:p>
        </w:tc>
      </w:tr>
      <w:tr w:rsidR="00CB33FF" w:rsidRPr="005B53F6" w:rsidTr="00CB33FF">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05 02 07</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სახელოვნებო სკოლების ხელშეწყობის პროგრამა</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B33FF" w:rsidRPr="005B53F6" w:rsidRDefault="00942C59" w:rsidP="00CB33FF">
            <w:pPr>
              <w:spacing w:after="0" w:line="240" w:lineRule="auto"/>
              <w:jc w:val="center"/>
              <w:rPr>
                <w:rFonts w:ascii="Sylfaen" w:eastAsia="Times New Roman" w:hAnsi="Sylfaen" w:cs="Calibri"/>
                <w:bCs/>
              </w:rPr>
            </w:pPr>
            <w:r w:rsidRPr="005B53F6">
              <w:rPr>
                <w:rFonts w:ascii="Sylfaen" w:eastAsia="Times New Roman" w:hAnsi="Sylfaen" w:cs="Calibri"/>
                <w:bCs/>
              </w:rPr>
              <w:t>90</w:t>
            </w:r>
            <w:r w:rsidR="00CB33FF" w:rsidRPr="005B53F6">
              <w:rPr>
                <w:rFonts w:ascii="Sylfaen" w:eastAsia="Times New Roman" w:hAnsi="Sylfaen" w:cs="Calibri"/>
                <w:bCs/>
              </w:rPr>
              <w:t>0.0</w:t>
            </w:r>
          </w:p>
        </w:tc>
      </w:tr>
      <w:tr w:rsidR="00CB33FF" w:rsidRPr="005B53F6" w:rsidTr="00CB33FF">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05 03</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საცხენოსნო კლუბ "ხარებას" </w:t>
            </w:r>
            <w:r w:rsidRPr="005B53F6">
              <w:rPr>
                <w:rFonts w:ascii="Sylfaen" w:eastAsia="Times New Roman" w:hAnsi="Sylfaen" w:cs="Calibri"/>
                <w:bCs/>
              </w:rPr>
              <w:br/>
              <w:t>ფინანსური ხელშეწყობა</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B33FF" w:rsidRPr="005B53F6" w:rsidRDefault="00942C59" w:rsidP="00CB33FF">
            <w:pPr>
              <w:spacing w:after="0" w:line="240" w:lineRule="auto"/>
              <w:jc w:val="center"/>
              <w:rPr>
                <w:rFonts w:ascii="Sylfaen" w:eastAsia="Times New Roman" w:hAnsi="Sylfaen" w:cs="Calibri"/>
                <w:bCs/>
              </w:rPr>
            </w:pPr>
            <w:r w:rsidRPr="005B53F6">
              <w:rPr>
                <w:rFonts w:ascii="Sylfaen" w:eastAsia="Times New Roman" w:hAnsi="Sylfaen" w:cs="Calibri"/>
                <w:bCs/>
              </w:rPr>
              <w:t>8</w:t>
            </w:r>
            <w:r w:rsidR="00CB33FF" w:rsidRPr="005B53F6">
              <w:rPr>
                <w:rFonts w:ascii="Sylfaen" w:eastAsia="Times New Roman" w:hAnsi="Sylfaen" w:cs="Calibri"/>
                <w:bCs/>
              </w:rPr>
              <w:t>0.0</w:t>
            </w:r>
          </w:p>
        </w:tc>
      </w:tr>
      <w:tr w:rsidR="00CB33FF" w:rsidRPr="005B53F6" w:rsidTr="00CB33FF">
        <w:trPr>
          <w:trHeight w:val="9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05 04</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ქართული ფეხბურთის განვითარების</w:t>
            </w:r>
            <w:r w:rsidRPr="005B53F6">
              <w:rPr>
                <w:rFonts w:ascii="Sylfaen" w:eastAsia="Times New Roman" w:hAnsi="Sylfaen" w:cs="Calibri"/>
                <w:bCs/>
              </w:rPr>
              <w:br/>
              <w:t xml:space="preserve">ხელშეწყობის პროგრამა </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B33FF" w:rsidRPr="005B53F6" w:rsidRDefault="00942C59" w:rsidP="00CB33FF">
            <w:pPr>
              <w:spacing w:after="0" w:line="240" w:lineRule="auto"/>
              <w:jc w:val="center"/>
              <w:rPr>
                <w:rFonts w:ascii="Sylfaen" w:eastAsia="Times New Roman" w:hAnsi="Sylfaen" w:cs="Calibri"/>
                <w:bCs/>
              </w:rPr>
            </w:pPr>
            <w:r w:rsidRPr="005B53F6">
              <w:rPr>
                <w:rFonts w:ascii="Sylfaen" w:eastAsia="Times New Roman" w:hAnsi="Sylfaen" w:cs="Calibri"/>
                <w:bCs/>
              </w:rPr>
              <w:t>57</w:t>
            </w:r>
            <w:r w:rsidR="00CB33FF" w:rsidRPr="005B53F6">
              <w:rPr>
                <w:rFonts w:ascii="Sylfaen" w:eastAsia="Times New Roman" w:hAnsi="Sylfaen" w:cs="Calibri"/>
                <w:bCs/>
              </w:rPr>
              <w:t>0.0</w:t>
            </w:r>
          </w:p>
        </w:tc>
      </w:tr>
      <w:tr w:rsidR="00CB33FF" w:rsidRPr="005B53F6" w:rsidTr="00CB33FF">
        <w:trPr>
          <w:trHeight w:val="12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B33FF" w:rsidRPr="005B53F6" w:rsidRDefault="00CB33FF" w:rsidP="00CB33FF">
            <w:pPr>
              <w:spacing w:after="0" w:line="240" w:lineRule="auto"/>
              <w:jc w:val="center"/>
              <w:rPr>
                <w:rFonts w:ascii="LitNusx" w:eastAsia="Times New Roman" w:hAnsi="LitNusx" w:cs="Calibri"/>
                <w:bCs/>
              </w:rPr>
            </w:pPr>
            <w:r w:rsidRPr="005B53F6">
              <w:rPr>
                <w:rFonts w:ascii="LitNusx" w:eastAsia="Times New Roman" w:hAnsi="LitNusx" w:cs="Calibri"/>
                <w:bCs/>
              </w:rPr>
              <w:t>05 05</w:t>
            </w:r>
          </w:p>
        </w:tc>
        <w:tc>
          <w:tcPr>
            <w:tcW w:w="4340" w:type="dxa"/>
            <w:tcBorders>
              <w:top w:val="nil"/>
              <w:left w:val="nil"/>
              <w:bottom w:val="single" w:sz="4" w:space="0" w:color="auto"/>
              <w:right w:val="nil"/>
            </w:tcBorders>
            <w:shd w:val="clear" w:color="auto" w:fill="auto"/>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სსიპ  შ.დადიანის სახელობის სახელმწიფო  პროფესიული დრამატული თეატრის</w:t>
            </w:r>
            <w:r w:rsidRPr="005B53F6">
              <w:rPr>
                <w:rFonts w:ascii="Sylfaen" w:eastAsia="Times New Roman" w:hAnsi="Sylfaen" w:cs="Calibri"/>
                <w:bCs/>
              </w:rPr>
              <w:br/>
              <w:t xml:space="preserve">ხელშეწყობის პროგრამა </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B33FF" w:rsidRPr="005B53F6" w:rsidRDefault="00CB33FF" w:rsidP="00CB33FF">
            <w:pPr>
              <w:spacing w:after="0" w:line="240" w:lineRule="auto"/>
              <w:jc w:val="center"/>
              <w:rPr>
                <w:rFonts w:ascii="Sylfaen" w:eastAsia="Times New Roman" w:hAnsi="Sylfaen" w:cs="Calibri"/>
                <w:bCs/>
              </w:rPr>
            </w:pPr>
            <w:r w:rsidRPr="005B53F6">
              <w:rPr>
                <w:rFonts w:ascii="Sylfaen" w:eastAsia="Times New Roman" w:hAnsi="Sylfaen" w:cs="Calibri"/>
                <w:bCs/>
              </w:rPr>
              <w:t>30.0</w:t>
            </w:r>
          </w:p>
        </w:tc>
      </w:tr>
    </w:tbl>
    <w:p w:rsidR="00C60ECE" w:rsidRPr="005B53F6" w:rsidRDefault="00C60ECE" w:rsidP="00CB33FF">
      <w:pPr>
        <w:ind w:right="532"/>
        <w:jc w:val="both"/>
        <w:rPr>
          <w:rFonts w:ascii="Sylfaen" w:hAnsi="Sylfaen"/>
          <w:lang w:val="ka-GE"/>
        </w:rPr>
      </w:pPr>
    </w:p>
    <w:p w:rsidR="00DF34C6" w:rsidRPr="005B53F6" w:rsidRDefault="00DF34C6" w:rsidP="00DF34C6">
      <w:pPr>
        <w:ind w:left="20" w:right="532"/>
        <w:jc w:val="both"/>
        <w:rPr>
          <w:rFonts w:ascii="Sylfaen" w:eastAsia="Sylfaen" w:hAnsi="Sylfaen" w:cs="Sylfaen"/>
          <w:b/>
          <w:color w:val="000000"/>
        </w:rPr>
      </w:pPr>
      <w:r w:rsidRPr="005B53F6">
        <w:rPr>
          <w:rFonts w:ascii="Sylfaen" w:eastAsia="Sylfaen" w:hAnsi="Sylfaen" w:cs="Sylfaen"/>
          <w:b/>
          <w:color w:val="000000"/>
        </w:rPr>
        <w:t>ჯანმრთელობის დაცვა და  სოციალური უზრუნველყოფა</w:t>
      </w:r>
    </w:p>
    <w:p w:rsidR="00C424F2" w:rsidRPr="005B53F6" w:rsidRDefault="00691238" w:rsidP="00DF34C6">
      <w:pPr>
        <w:ind w:left="20" w:right="532"/>
        <w:jc w:val="both"/>
        <w:rPr>
          <w:rFonts w:ascii="Sylfaen" w:eastAsia="Sylfaen" w:hAnsi="Sylfaen" w:cs="Sylfaen"/>
          <w:b/>
          <w:color w:val="000000"/>
        </w:rPr>
      </w:pPr>
      <w:r w:rsidRPr="005B53F6">
        <w:rPr>
          <w:rFonts w:ascii="Sylfaen" w:hAnsi="Sylfaen"/>
        </w:rPr>
        <w:t>2024</w:t>
      </w:r>
      <w:r w:rsidR="00C424F2" w:rsidRPr="005B53F6">
        <w:rPr>
          <w:rFonts w:ascii="Sylfaen" w:hAnsi="Sylfaen"/>
        </w:rPr>
        <w:t xml:space="preserve"> წლის ბიუჯეტის ასიგნებების </w:t>
      </w:r>
      <w:r w:rsidR="005B7E94" w:rsidRPr="005B53F6">
        <w:rPr>
          <w:rFonts w:ascii="Calibri" w:eastAsia="Times New Roman" w:hAnsi="Calibri" w:cs="Calibri"/>
          <w:color w:val="000000"/>
        </w:rPr>
        <w:t>8</w:t>
      </w:r>
      <w:r w:rsidR="00C424F2" w:rsidRPr="005B53F6">
        <w:rPr>
          <w:rFonts w:ascii="Sylfaen" w:hAnsi="Sylfaen"/>
        </w:rPr>
        <w:t xml:space="preserve">% გამოყოფილია </w:t>
      </w:r>
      <w:r w:rsidR="00C424F2" w:rsidRPr="005B53F6">
        <w:rPr>
          <w:rFonts w:ascii="Sylfaen" w:hAnsi="Sylfaen"/>
          <w:lang w:val="ka-GE"/>
        </w:rPr>
        <w:t xml:space="preserve">მოსახლეობის ჯანმრთელობის </w:t>
      </w:r>
      <w:r w:rsidR="00393F84" w:rsidRPr="005B53F6">
        <w:rPr>
          <w:rFonts w:ascii="Sylfaen" w:hAnsi="Sylfaen"/>
          <w:lang w:val="ka-GE"/>
        </w:rPr>
        <w:t>დაცვისა</w:t>
      </w:r>
      <w:r w:rsidR="00C424F2" w:rsidRPr="005B53F6">
        <w:rPr>
          <w:rFonts w:ascii="Sylfaen" w:hAnsi="Sylfaen"/>
          <w:lang w:val="ka-GE"/>
        </w:rPr>
        <w:t xml:space="preserve"> და სოციალური </w:t>
      </w:r>
      <w:r w:rsidR="00393F84" w:rsidRPr="005B53F6">
        <w:rPr>
          <w:rFonts w:ascii="Sylfaen" w:hAnsi="Sylfaen"/>
          <w:lang w:val="ka-GE"/>
        </w:rPr>
        <w:t>უზრუნველყოფის</w:t>
      </w:r>
      <w:r w:rsidR="00C424F2" w:rsidRPr="005B53F6">
        <w:rPr>
          <w:rFonts w:ascii="Sylfaen" w:hAnsi="Sylfaen"/>
          <w:lang w:val="ka-GE"/>
        </w:rPr>
        <w:t xml:space="preserve"> </w:t>
      </w:r>
      <w:r w:rsidR="00C424F2" w:rsidRPr="005B53F6">
        <w:rPr>
          <w:rFonts w:ascii="Sylfaen" w:hAnsi="Sylfaen"/>
        </w:rPr>
        <w:t>პრიორიტეტის დაფინანსებაზე, რაც ნომინალურ გამოხატულებაში</w:t>
      </w:r>
      <w:r w:rsidR="00C424F2" w:rsidRPr="005B53F6">
        <w:rPr>
          <w:rFonts w:ascii="Sylfaen" w:hAnsi="Sylfaen"/>
          <w:lang w:val="ka-GE"/>
        </w:rPr>
        <w:t xml:space="preserve"> </w:t>
      </w:r>
      <w:r w:rsidR="00942C59" w:rsidRPr="005B53F6">
        <w:rPr>
          <w:rFonts w:ascii="Sylfaen" w:hAnsi="Sylfaen"/>
          <w:lang w:val="ka-GE"/>
        </w:rPr>
        <w:t>4,945.0</w:t>
      </w:r>
      <w:r w:rsidR="00C424F2" w:rsidRPr="005B53F6">
        <w:rPr>
          <w:rFonts w:ascii="Calibri" w:eastAsia="Times New Roman" w:hAnsi="Calibri" w:cs="Calibri"/>
          <w:color w:val="000000"/>
        </w:rPr>
        <w:t xml:space="preserve"> </w:t>
      </w:r>
      <w:r w:rsidR="00C424F2" w:rsidRPr="005B53F6">
        <w:rPr>
          <w:rFonts w:ascii="Sylfaen" w:hAnsi="Sylfaen"/>
        </w:rPr>
        <w:t>ათას ლარს შეადგენს</w:t>
      </w:r>
      <w:r w:rsidR="00D05429" w:rsidRPr="005B53F6">
        <w:rPr>
          <w:rFonts w:ascii="Sylfaen" w:hAnsi="Sylfaen"/>
        </w:rPr>
        <w:t>. 2022-2024</w:t>
      </w:r>
      <w:r w:rsidR="00C424F2" w:rsidRPr="005B53F6">
        <w:rPr>
          <w:rFonts w:ascii="Sylfaen" w:hAnsi="Sylfaen"/>
        </w:rPr>
        <w:t xml:space="preserve"> წლებში პრიორიტეტის ფარგლებში გამოყოფილი ასიგნებების მოცულობა </w:t>
      </w:r>
      <w:r w:rsidR="00C424F2" w:rsidRPr="005B53F6">
        <w:rPr>
          <w:rFonts w:ascii="Sylfaen" w:hAnsi="Sylfaen"/>
          <w:lang w:val="ka-GE"/>
        </w:rPr>
        <w:t>ასეთია:</w:t>
      </w:r>
    </w:p>
    <w:p w:rsidR="00C424F2" w:rsidRPr="005B53F6" w:rsidRDefault="00EC4CEE" w:rsidP="002F5A9E">
      <w:pPr>
        <w:ind w:left="20" w:right="532"/>
        <w:jc w:val="both"/>
        <w:rPr>
          <w:rFonts w:ascii="Sylfaen" w:hAnsi="Sylfaen"/>
          <w:lang w:val="ka-GE"/>
        </w:rPr>
      </w:pPr>
      <w:r w:rsidRPr="005B53F6">
        <w:rPr>
          <w:rFonts w:ascii="Sylfaen" w:hAnsi="Sylfaen"/>
          <w:noProof/>
        </w:rPr>
        <w:drawing>
          <wp:inline distT="0" distB="0" distL="0" distR="0" wp14:anchorId="2FB8BE82" wp14:editId="5D715512">
            <wp:extent cx="5576552" cy="3200400"/>
            <wp:effectExtent l="0" t="0" r="571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E5453" w:rsidRPr="005B53F6" w:rsidRDefault="001E5453" w:rsidP="002F5A9E">
      <w:pPr>
        <w:ind w:left="20" w:right="532"/>
        <w:jc w:val="both"/>
        <w:rPr>
          <w:rFonts w:ascii="Sylfaen" w:hAnsi="Sylfaen"/>
          <w:lang w:val="ka-GE"/>
        </w:rPr>
      </w:pPr>
    </w:p>
    <w:p w:rsidR="00C424F2" w:rsidRPr="005B53F6" w:rsidRDefault="00A47A56" w:rsidP="00C424F2">
      <w:pPr>
        <w:ind w:left="20" w:right="532"/>
        <w:jc w:val="both"/>
        <w:rPr>
          <w:rFonts w:ascii="Sylfaen" w:hAnsi="Sylfaen"/>
          <w:lang w:val="ka-GE"/>
        </w:rPr>
      </w:pPr>
      <w:r w:rsidRPr="005B53F6">
        <w:rPr>
          <w:rFonts w:ascii="Sylfaen" w:hAnsi="Sylfaen"/>
          <w:lang w:val="ka-GE"/>
        </w:rPr>
        <w:t xml:space="preserve">ჯანმრთელობის დაცვა და სოციალური უზრუნველყოფის </w:t>
      </w:r>
      <w:r w:rsidR="00C424F2" w:rsidRPr="005B53F6">
        <w:rPr>
          <w:rFonts w:ascii="Sylfaen" w:hAnsi="Sylfaen"/>
          <w:lang w:val="ka-GE"/>
        </w:rPr>
        <w:t>პრიორიტეტის ფარგლებში დაგეგმილია შემდეგი პროგრამების დაფინანსება:</w:t>
      </w:r>
    </w:p>
    <w:tbl>
      <w:tblPr>
        <w:tblW w:w="8820" w:type="dxa"/>
        <w:tblInd w:w="-5" w:type="dxa"/>
        <w:tblLook w:val="04A0" w:firstRow="1" w:lastRow="0" w:firstColumn="1" w:lastColumn="0" w:noHBand="0" w:noVBand="1"/>
      </w:tblPr>
      <w:tblGrid>
        <w:gridCol w:w="1320"/>
        <w:gridCol w:w="4890"/>
        <w:gridCol w:w="2610"/>
      </w:tblGrid>
      <w:tr w:rsidR="00CE0905" w:rsidRPr="005B53F6" w:rsidTr="00CE0905">
        <w:trPr>
          <w:trHeight w:val="810"/>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
                <w:bCs/>
              </w:rPr>
            </w:pPr>
            <w:r w:rsidRPr="005B53F6">
              <w:rPr>
                <w:rFonts w:ascii="LitNusx" w:eastAsia="Times New Roman" w:hAnsi="LitNusx" w:cs="Calibri"/>
                <w:b/>
                <w:bCs/>
              </w:rPr>
              <w:t>06 00</w:t>
            </w:r>
          </w:p>
        </w:tc>
        <w:tc>
          <w:tcPr>
            <w:tcW w:w="4890" w:type="dxa"/>
            <w:tcBorders>
              <w:top w:val="single" w:sz="4" w:space="0" w:color="auto"/>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
                <w:bCs/>
              </w:rPr>
            </w:pPr>
            <w:r w:rsidRPr="005B53F6">
              <w:rPr>
                <w:rFonts w:ascii="Sylfaen" w:eastAsia="Times New Roman" w:hAnsi="Sylfaen" w:cs="Calibri"/>
                <w:b/>
                <w:bCs/>
              </w:rPr>
              <w:t xml:space="preserve">ჯანმრთელობის დაცვა და  </w:t>
            </w:r>
            <w:r w:rsidRPr="005B53F6">
              <w:rPr>
                <w:rFonts w:ascii="Sylfaen" w:eastAsia="Times New Roman" w:hAnsi="Sylfaen" w:cs="Calibri"/>
                <w:b/>
                <w:bCs/>
              </w:rPr>
              <w:br/>
              <w:t>სოციალური უზრუნველყოფა</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905" w:rsidRPr="005B53F6" w:rsidRDefault="00942C59" w:rsidP="00CE0905">
            <w:pPr>
              <w:spacing w:after="0" w:line="240" w:lineRule="auto"/>
              <w:jc w:val="center"/>
              <w:rPr>
                <w:rFonts w:ascii="Sylfaen" w:eastAsia="Times New Roman" w:hAnsi="Sylfaen" w:cs="Calibri"/>
                <w:b/>
                <w:bCs/>
              </w:rPr>
            </w:pPr>
            <w:r w:rsidRPr="005B53F6">
              <w:rPr>
                <w:rFonts w:ascii="Sylfaen" w:eastAsia="Times New Roman" w:hAnsi="Sylfaen" w:cs="Calibri"/>
                <w:b/>
                <w:bCs/>
              </w:rPr>
              <w:t>4,945.0</w:t>
            </w:r>
          </w:p>
        </w:tc>
      </w:tr>
      <w:tr w:rsidR="00CE0905" w:rsidRPr="005B53F6" w:rsidTr="00CE0905">
        <w:trPr>
          <w:trHeight w:val="660"/>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06 01</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ჯანმრთელობის დაცვა</w:t>
            </w:r>
          </w:p>
        </w:tc>
        <w:tc>
          <w:tcPr>
            <w:tcW w:w="261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942C59" w:rsidP="00CE0905">
            <w:pPr>
              <w:spacing w:after="0" w:line="240" w:lineRule="auto"/>
              <w:jc w:val="center"/>
              <w:rPr>
                <w:rFonts w:ascii="Sylfaen" w:eastAsia="Times New Roman" w:hAnsi="Sylfaen" w:cs="Calibri"/>
                <w:bCs/>
              </w:rPr>
            </w:pPr>
            <w:r w:rsidRPr="005B53F6">
              <w:rPr>
                <w:rFonts w:ascii="Sylfaen" w:eastAsia="Times New Roman" w:hAnsi="Sylfaen" w:cs="Calibri"/>
                <w:bCs/>
              </w:rPr>
              <w:t>2,1</w:t>
            </w:r>
            <w:r w:rsidR="00CE0905" w:rsidRPr="005B53F6">
              <w:rPr>
                <w:rFonts w:ascii="Sylfaen" w:eastAsia="Times New Roman" w:hAnsi="Sylfaen" w:cs="Calibri"/>
                <w:bCs/>
              </w:rPr>
              <w:t>00.0</w:t>
            </w:r>
          </w:p>
        </w:tc>
      </w:tr>
      <w:tr w:rsidR="00CE0905" w:rsidRPr="005B53F6" w:rsidTr="00CE0905">
        <w:trPr>
          <w:trHeight w:val="73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06 01 01</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საზოგადოებრივი ჯანდაცვის მომსახურება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942C59" w:rsidP="00CE0905">
            <w:pPr>
              <w:spacing w:after="0" w:line="240" w:lineRule="auto"/>
              <w:jc w:val="center"/>
              <w:rPr>
                <w:rFonts w:ascii="Sylfaen" w:eastAsia="Times New Roman" w:hAnsi="Sylfaen" w:cs="Calibri"/>
                <w:bCs/>
              </w:rPr>
            </w:pPr>
            <w:r w:rsidRPr="005B53F6">
              <w:rPr>
                <w:rFonts w:ascii="Sylfaen" w:eastAsia="Times New Roman" w:hAnsi="Sylfaen" w:cs="Calibri"/>
                <w:bCs/>
              </w:rPr>
              <w:t>45</w:t>
            </w:r>
            <w:r w:rsidR="00CE0905" w:rsidRPr="005B53F6">
              <w:rPr>
                <w:rFonts w:ascii="Sylfaen" w:eastAsia="Times New Roman" w:hAnsi="Sylfaen" w:cs="Calibri"/>
                <w:bCs/>
              </w:rPr>
              <w:t>0.0</w:t>
            </w:r>
          </w:p>
        </w:tc>
      </w:tr>
      <w:tr w:rsidR="00CE0905" w:rsidRPr="005B53F6" w:rsidTr="00CE0905">
        <w:trPr>
          <w:trHeight w:val="1890"/>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06 01 03</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ზუგდიდის მუნიციპალიტეტის ტერიტორიაზე რეგისტრირებულ (ადგილობრივი და დევნილი) პირთა ჯნმრთელობის დაცვის პროგრამა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942C59" w:rsidP="00CE0905">
            <w:pPr>
              <w:spacing w:after="0" w:line="240" w:lineRule="auto"/>
              <w:jc w:val="center"/>
              <w:rPr>
                <w:rFonts w:ascii="Sylfaen" w:eastAsia="Times New Roman" w:hAnsi="Sylfaen" w:cs="Calibri"/>
                <w:bCs/>
              </w:rPr>
            </w:pPr>
            <w:r w:rsidRPr="005B53F6">
              <w:rPr>
                <w:rFonts w:ascii="Sylfaen" w:eastAsia="Times New Roman" w:hAnsi="Sylfaen" w:cs="Calibri"/>
                <w:bCs/>
              </w:rPr>
              <w:t>1,65</w:t>
            </w:r>
            <w:r w:rsidR="00CE0905" w:rsidRPr="005B53F6">
              <w:rPr>
                <w:rFonts w:ascii="Sylfaen" w:eastAsia="Times New Roman" w:hAnsi="Sylfaen" w:cs="Calibri"/>
                <w:bCs/>
              </w:rPr>
              <w:t>0.0</w:t>
            </w:r>
          </w:p>
        </w:tc>
      </w:tr>
      <w:tr w:rsidR="00CE0905" w:rsidRPr="005B53F6" w:rsidTr="00CE0905">
        <w:trPr>
          <w:trHeight w:val="570"/>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სოციალური დაცვა</w:t>
            </w:r>
          </w:p>
        </w:tc>
        <w:tc>
          <w:tcPr>
            <w:tcW w:w="261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942C59" w:rsidP="00CE0905">
            <w:pPr>
              <w:spacing w:after="0" w:line="240" w:lineRule="auto"/>
              <w:jc w:val="center"/>
              <w:rPr>
                <w:rFonts w:ascii="Sylfaen" w:eastAsia="Times New Roman" w:hAnsi="Sylfaen" w:cs="Calibri"/>
                <w:bCs/>
              </w:rPr>
            </w:pPr>
            <w:r w:rsidRPr="005B53F6">
              <w:rPr>
                <w:rFonts w:ascii="Sylfaen" w:eastAsia="Times New Roman" w:hAnsi="Sylfaen" w:cs="Calibri"/>
                <w:bCs/>
              </w:rPr>
              <w:t>2,785</w:t>
            </w:r>
            <w:r w:rsidR="00CE0905" w:rsidRPr="005B53F6">
              <w:rPr>
                <w:rFonts w:ascii="Sylfaen" w:eastAsia="Times New Roman" w:hAnsi="Sylfaen" w:cs="Calibri"/>
                <w:bCs/>
              </w:rPr>
              <w:t>.0</w:t>
            </w:r>
          </w:p>
        </w:tc>
      </w:tr>
      <w:tr w:rsidR="00CE0905" w:rsidRPr="005B53F6" w:rsidTr="00CE0905">
        <w:trPr>
          <w:trHeight w:val="106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06 02 01</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სოციალურად დაუცველი მოსახლეობის კვებით უზრუნველყოფის პროგრამა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370.0</w:t>
            </w:r>
          </w:p>
        </w:tc>
      </w:tr>
      <w:tr w:rsidR="00CE0905" w:rsidRPr="005B53F6" w:rsidTr="00942C59">
        <w:trPr>
          <w:trHeight w:val="76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06 02 02</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ომის ვეტერანთა სოციალური </w:t>
            </w:r>
            <w:r w:rsidRPr="005B53F6">
              <w:rPr>
                <w:rFonts w:ascii="Sylfaen" w:eastAsia="Times New Roman" w:hAnsi="Sylfaen" w:cs="Calibri"/>
                <w:bCs/>
              </w:rPr>
              <w:br/>
              <w:t xml:space="preserve">დაცვის პროგრამა </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45.0</w:t>
            </w:r>
          </w:p>
        </w:tc>
      </w:tr>
      <w:tr w:rsidR="00CE0905" w:rsidRPr="005B53F6" w:rsidTr="00942C59">
        <w:trPr>
          <w:trHeight w:val="990"/>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06 02 03</w:t>
            </w:r>
          </w:p>
        </w:tc>
        <w:tc>
          <w:tcPr>
            <w:tcW w:w="4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გენდერული თანასწორობის, ოჯახებისა და ბავშვების გაძლიერება</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905" w:rsidRPr="005B53F6" w:rsidRDefault="00942C59" w:rsidP="00CE0905">
            <w:pPr>
              <w:spacing w:after="0" w:line="240" w:lineRule="auto"/>
              <w:jc w:val="center"/>
              <w:rPr>
                <w:rFonts w:ascii="Sylfaen" w:eastAsia="Times New Roman" w:hAnsi="Sylfaen" w:cs="Calibri"/>
                <w:bCs/>
              </w:rPr>
            </w:pPr>
            <w:r w:rsidRPr="005B53F6">
              <w:rPr>
                <w:rFonts w:ascii="Sylfaen" w:eastAsia="Times New Roman" w:hAnsi="Sylfaen" w:cs="Calibri"/>
                <w:bCs/>
              </w:rPr>
              <w:t>85</w:t>
            </w:r>
            <w:r w:rsidR="00CE0905" w:rsidRPr="005B53F6">
              <w:rPr>
                <w:rFonts w:ascii="Sylfaen" w:eastAsia="Times New Roman" w:hAnsi="Sylfaen" w:cs="Calibri"/>
                <w:bCs/>
              </w:rPr>
              <w:t>.0</w:t>
            </w:r>
          </w:p>
        </w:tc>
      </w:tr>
      <w:tr w:rsidR="00CE0905" w:rsidRPr="005B53F6" w:rsidTr="00942C59">
        <w:trPr>
          <w:trHeight w:val="1200"/>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06 02 04</w:t>
            </w:r>
          </w:p>
        </w:tc>
        <w:tc>
          <w:tcPr>
            <w:tcW w:w="4890" w:type="dxa"/>
            <w:tcBorders>
              <w:top w:val="single" w:sz="4" w:space="0" w:color="auto"/>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შეზღუდული   შესაძლებლობის   მქონე   პირთა სოციალური დაცვის პროგრამა  </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260.0</w:t>
            </w:r>
          </w:p>
        </w:tc>
      </w:tr>
      <w:tr w:rsidR="00CE0905" w:rsidRPr="005B53F6" w:rsidTr="00CE0905">
        <w:trPr>
          <w:trHeight w:val="70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06 02 05</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მარტოხელა მშობლის    </w:t>
            </w:r>
            <w:r w:rsidRPr="005B53F6">
              <w:rPr>
                <w:rFonts w:ascii="Sylfaen" w:eastAsia="Times New Roman" w:hAnsi="Sylfaen" w:cs="Calibri"/>
                <w:bCs/>
              </w:rPr>
              <w:br/>
              <w:t xml:space="preserve">სოციალური დაცვის პროგრამა </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120.0</w:t>
            </w:r>
          </w:p>
        </w:tc>
      </w:tr>
      <w:tr w:rsidR="00CE0905" w:rsidRPr="005B53F6" w:rsidTr="00CE0905">
        <w:trPr>
          <w:trHeight w:val="70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06 02 06</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ხანდაზმულთა მხარდაჭერის პროგრამა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40.0</w:t>
            </w:r>
          </w:p>
        </w:tc>
      </w:tr>
      <w:tr w:rsidR="00CE0905" w:rsidRPr="005B53F6" w:rsidTr="00CE0905">
        <w:trPr>
          <w:trHeight w:val="70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06 02 07</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 xml:space="preserve">სადღესასწაულო დღეების </w:t>
            </w:r>
            <w:r w:rsidRPr="005B53F6">
              <w:rPr>
                <w:rFonts w:ascii="Sylfaen" w:eastAsia="Times New Roman" w:hAnsi="Sylfaen" w:cs="Calibri"/>
                <w:bCs/>
              </w:rPr>
              <w:br/>
              <w:t>დახმარების პროგრამა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100.0</w:t>
            </w:r>
          </w:p>
        </w:tc>
      </w:tr>
      <w:tr w:rsidR="00CE0905" w:rsidRPr="005B53F6" w:rsidTr="00CE0905">
        <w:trPr>
          <w:trHeight w:val="103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06 02 08</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ტრანსპორტით შეღავათიანი მგზავრობის თანადაფინანსების პროგრამა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140.0</w:t>
            </w:r>
          </w:p>
        </w:tc>
      </w:tr>
      <w:tr w:rsidR="00CE0905" w:rsidRPr="005B53F6" w:rsidTr="00CE0905">
        <w:trPr>
          <w:trHeight w:val="1200"/>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06 02 09</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სხვადასხვა მიზეზით უსახლკაროდ დარჩენილთა და დაზარალებულთა ხელშეწყობის პროგრამა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280.0</w:t>
            </w:r>
          </w:p>
        </w:tc>
      </w:tr>
      <w:tr w:rsidR="00CE0905" w:rsidRPr="005B53F6" w:rsidTr="00CE0905">
        <w:trPr>
          <w:trHeight w:val="73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06 02 10</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დევნილთა მხარდაჭერის პროგრამა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50.0</w:t>
            </w:r>
          </w:p>
        </w:tc>
      </w:tr>
      <w:tr w:rsidR="00CE0905" w:rsidRPr="005B53F6" w:rsidTr="00CE0905">
        <w:trPr>
          <w:trHeight w:val="2100"/>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06 02 11</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სოციალურად დაუცველი მოსახლეობის გათბობის საშუალებებით მხარდაჭერისა და   სოციალური საფრთხის წინაშე მყოფი ოჯახების ფინანსური დახმარების პროგრამა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250.0</w:t>
            </w:r>
          </w:p>
        </w:tc>
      </w:tr>
      <w:tr w:rsidR="00CE0905" w:rsidRPr="005B53F6" w:rsidTr="00CE0905">
        <w:trPr>
          <w:trHeight w:val="1590"/>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06 02 12</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სოციალურად დაუცველი ოჯახების და მოწყვლადი ჯგუფების მხარდაჭერის მიზნით წარმოდგენილი პროექტების თანადაფინანსება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50.0</w:t>
            </w:r>
          </w:p>
        </w:tc>
      </w:tr>
      <w:tr w:rsidR="00CE0905" w:rsidRPr="005B53F6" w:rsidTr="00942C59">
        <w:trPr>
          <w:trHeight w:val="103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06 02 13</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პროგრამა ,,სოციალური საცხოვრისი კეთილგანწყობილ გარემოში“</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45.0</w:t>
            </w:r>
          </w:p>
        </w:tc>
      </w:tr>
      <w:tr w:rsidR="00CE0905" w:rsidRPr="005B53F6" w:rsidTr="00942C59">
        <w:trPr>
          <w:trHeight w:val="1515"/>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06 02 14</w:t>
            </w:r>
          </w:p>
        </w:tc>
        <w:tc>
          <w:tcPr>
            <w:tcW w:w="4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უსახლკაროდ და მძიმე საცხოვრებელი პირობების მქონე პირთა საცხოვრებელი ფართით უზრუნველყოფის პროგრამა</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950.0</w:t>
            </w:r>
          </w:p>
        </w:tc>
      </w:tr>
      <w:tr w:rsidR="00CE0905" w:rsidRPr="005B53F6" w:rsidTr="00942C59">
        <w:trPr>
          <w:trHeight w:val="765"/>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06 03</w:t>
            </w:r>
          </w:p>
        </w:tc>
        <w:tc>
          <w:tcPr>
            <w:tcW w:w="4890" w:type="dxa"/>
            <w:tcBorders>
              <w:top w:val="single" w:sz="4" w:space="0" w:color="auto"/>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ბავშვის უფლებებისა და მხარდაჭერის პროგრამა</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905" w:rsidRPr="005B53F6" w:rsidRDefault="00942C59" w:rsidP="00CE0905">
            <w:pPr>
              <w:spacing w:after="0" w:line="240" w:lineRule="auto"/>
              <w:jc w:val="center"/>
              <w:rPr>
                <w:rFonts w:ascii="Sylfaen" w:eastAsia="Times New Roman" w:hAnsi="Sylfaen" w:cs="Calibri"/>
                <w:bCs/>
              </w:rPr>
            </w:pPr>
            <w:r w:rsidRPr="005B53F6">
              <w:rPr>
                <w:rFonts w:ascii="Sylfaen" w:eastAsia="Times New Roman" w:hAnsi="Sylfaen" w:cs="Calibri"/>
                <w:bCs/>
              </w:rPr>
              <w:t>6</w:t>
            </w:r>
            <w:r w:rsidR="00CE0905" w:rsidRPr="005B53F6">
              <w:rPr>
                <w:rFonts w:ascii="Sylfaen" w:eastAsia="Times New Roman" w:hAnsi="Sylfaen" w:cs="Calibri"/>
                <w:bCs/>
              </w:rPr>
              <w:t>0.0</w:t>
            </w:r>
          </w:p>
        </w:tc>
      </w:tr>
      <w:tr w:rsidR="00CE0905" w:rsidRPr="005B53F6" w:rsidTr="00CE0905">
        <w:trPr>
          <w:trHeight w:val="1320"/>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06 03 01</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უკიდურეს სიღარიბეში მყოფი სოციალურად დაუცველი ბავშვების მატერიალური დახმარების პროგრამა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20.0</w:t>
            </w:r>
          </w:p>
        </w:tc>
      </w:tr>
      <w:tr w:rsidR="00CE0905" w:rsidRPr="005B53F6" w:rsidTr="00CE0905">
        <w:trPr>
          <w:trHeight w:val="100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06 03 03</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ბავშვთა სადღესასწაულო და სოლიდარობის დღეების აღნიშვნის პროგრამა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5.0</w:t>
            </w:r>
          </w:p>
        </w:tc>
      </w:tr>
      <w:tr w:rsidR="00CE0905" w:rsidRPr="005B53F6" w:rsidTr="00CE0905">
        <w:trPr>
          <w:trHeight w:val="139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E0905" w:rsidRPr="005B53F6" w:rsidRDefault="00CE0905" w:rsidP="00CE0905">
            <w:pPr>
              <w:spacing w:after="0" w:line="240" w:lineRule="auto"/>
              <w:jc w:val="center"/>
              <w:rPr>
                <w:rFonts w:ascii="LitNusx" w:eastAsia="Times New Roman" w:hAnsi="LitNusx" w:cs="Calibri"/>
                <w:bCs/>
              </w:rPr>
            </w:pPr>
            <w:r w:rsidRPr="005B53F6">
              <w:rPr>
                <w:rFonts w:ascii="LitNusx" w:eastAsia="Times New Roman" w:hAnsi="LitNusx" w:cs="Calibri"/>
                <w:bCs/>
              </w:rPr>
              <w:t>06 03 04</w:t>
            </w:r>
          </w:p>
        </w:tc>
        <w:tc>
          <w:tcPr>
            <w:tcW w:w="4890" w:type="dxa"/>
            <w:tcBorders>
              <w:top w:val="nil"/>
              <w:left w:val="nil"/>
              <w:bottom w:val="single" w:sz="4" w:space="0" w:color="auto"/>
              <w:right w:val="nil"/>
            </w:tcBorders>
            <w:shd w:val="clear" w:color="auto" w:fill="auto"/>
            <w:vAlign w:val="center"/>
            <w:hideMark/>
          </w:tcPr>
          <w:p w:rsidR="00CE0905" w:rsidRPr="005B53F6" w:rsidRDefault="00CE0905" w:rsidP="00CE0905">
            <w:pPr>
              <w:spacing w:after="0" w:line="240" w:lineRule="auto"/>
              <w:jc w:val="center"/>
              <w:rPr>
                <w:rFonts w:ascii="Sylfaen" w:eastAsia="Times New Roman" w:hAnsi="Sylfaen" w:cs="Calibri"/>
                <w:bCs/>
              </w:rPr>
            </w:pPr>
            <w:r w:rsidRPr="005B53F6">
              <w:rPr>
                <w:rFonts w:ascii="Sylfaen" w:eastAsia="Times New Roman" w:hAnsi="Sylfaen" w:cs="Calibri"/>
                <w:bCs/>
              </w:rPr>
              <w:t>სოციალურად დაუცველი ბავშვებისთვის სპორტულ-გამაჯანსაღებელი წრეების დაფინანსების პროგრამა</w:t>
            </w: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CE0905" w:rsidRPr="005B53F6" w:rsidRDefault="00942C59" w:rsidP="00CE0905">
            <w:pPr>
              <w:spacing w:after="0" w:line="240" w:lineRule="auto"/>
              <w:jc w:val="center"/>
              <w:rPr>
                <w:rFonts w:ascii="Sylfaen" w:eastAsia="Times New Roman" w:hAnsi="Sylfaen" w:cs="Calibri"/>
                <w:bCs/>
              </w:rPr>
            </w:pPr>
            <w:r w:rsidRPr="005B53F6">
              <w:rPr>
                <w:rFonts w:ascii="Sylfaen" w:eastAsia="Times New Roman" w:hAnsi="Sylfaen" w:cs="Calibri"/>
                <w:bCs/>
              </w:rPr>
              <w:t>35</w:t>
            </w:r>
            <w:r w:rsidR="00CE0905" w:rsidRPr="005B53F6">
              <w:rPr>
                <w:rFonts w:ascii="Sylfaen" w:eastAsia="Times New Roman" w:hAnsi="Sylfaen" w:cs="Calibri"/>
                <w:bCs/>
              </w:rPr>
              <w:t>.0</w:t>
            </w:r>
          </w:p>
        </w:tc>
      </w:tr>
    </w:tbl>
    <w:p w:rsidR="00C424F2" w:rsidRPr="005B53F6" w:rsidRDefault="00C424F2" w:rsidP="0026181C">
      <w:pPr>
        <w:ind w:right="532"/>
        <w:jc w:val="both"/>
        <w:rPr>
          <w:rFonts w:ascii="Sylfaen" w:hAnsi="Sylfaen"/>
          <w:lang w:val="ka-GE"/>
        </w:rPr>
      </w:pPr>
    </w:p>
    <w:p w:rsidR="000C3A1E" w:rsidRPr="005B53F6" w:rsidRDefault="000C3A1E" w:rsidP="0026181C">
      <w:pPr>
        <w:ind w:right="532"/>
        <w:jc w:val="both"/>
        <w:rPr>
          <w:rFonts w:ascii="Sylfaen" w:hAnsi="Sylfaen"/>
          <w:lang w:val="ka-GE"/>
        </w:rPr>
      </w:pPr>
    </w:p>
    <w:p w:rsidR="00A47A56" w:rsidRPr="005B53F6" w:rsidRDefault="00741200" w:rsidP="00741200">
      <w:pPr>
        <w:pStyle w:val="Heading3"/>
        <w:tabs>
          <w:tab w:val="center" w:pos="2433"/>
        </w:tabs>
        <w:jc w:val="both"/>
        <w:rPr>
          <w:b/>
          <w:color w:val="000000"/>
        </w:rPr>
      </w:pPr>
      <w:r w:rsidRPr="005B53F6">
        <w:rPr>
          <w:b/>
          <w:color w:val="000000"/>
        </w:rPr>
        <w:t>მმართველობისა და საერთო დანიშნულების ხარჯები</w:t>
      </w:r>
    </w:p>
    <w:p w:rsidR="00A47A56" w:rsidRPr="005B53F6" w:rsidRDefault="00B73100" w:rsidP="00E12B4B">
      <w:pPr>
        <w:ind w:left="20" w:right="532"/>
        <w:jc w:val="both"/>
        <w:rPr>
          <w:rFonts w:ascii="Sylfaen" w:hAnsi="Sylfaen"/>
          <w:lang w:val="ka-GE"/>
        </w:rPr>
      </w:pPr>
      <w:r w:rsidRPr="005B53F6">
        <w:rPr>
          <w:rFonts w:ascii="Sylfaen" w:hAnsi="Sylfaen"/>
        </w:rPr>
        <w:t>2024</w:t>
      </w:r>
      <w:r w:rsidR="00A47A56" w:rsidRPr="005B53F6">
        <w:rPr>
          <w:rFonts w:ascii="Sylfaen" w:hAnsi="Sylfaen"/>
        </w:rPr>
        <w:t xml:space="preserve"> წლის ბიუჯეტის ასიგნებების </w:t>
      </w:r>
      <w:r w:rsidR="000002C6" w:rsidRPr="005B53F6">
        <w:rPr>
          <w:rFonts w:ascii="Calibri" w:eastAsia="Times New Roman" w:hAnsi="Calibri" w:cs="Calibri"/>
          <w:color w:val="000000"/>
        </w:rPr>
        <w:t>26</w:t>
      </w:r>
      <w:r w:rsidR="00A47A56" w:rsidRPr="005B53F6">
        <w:rPr>
          <w:rFonts w:ascii="Sylfaen" w:hAnsi="Sylfaen"/>
        </w:rPr>
        <w:t xml:space="preserve">% გამოყოფილია </w:t>
      </w:r>
      <w:r w:rsidR="00B44E73" w:rsidRPr="005B53F6">
        <w:rPr>
          <w:rFonts w:ascii="Sylfaen" w:hAnsi="Sylfaen"/>
          <w:lang w:val="ka-GE"/>
        </w:rPr>
        <w:t>მმართველობისა</w:t>
      </w:r>
      <w:r w:rsidR="00E12B4B" w:rsidRPr="005B53F6">
        <w:rPr>
          <w:rFonts w:ascii="Sylfaen" w:hAnsi="Sylfaen"/>
          <w:lang w:val="ka-GE"/>
        </w:rPr>
        <w:t xml:space="preserve"> და საერთო დანიშნულების ხარჯების </w:t>
      </w:r>
      <w:r w:rsidR="00B44E73" w:rsidRPr="005B53F6">
        <w:rPr>
          <w:rFonts w:ascii="Sylfaen" w:hAnsi="Sylfaen"/>
          <w:lang w:val="ka-GE"/>
        </w:rPr>
        <w:t>დასაფინანსებლად,</w:t>
      </w:r>
      <w:r w:rsidR="00A47A56" w:rsidRPr="005B53F6">
        <w:rPr>
          <w:rFonts w:ascii="Sylfaen" w:hAnsi="Sylfaen"/>
        </w:rPr>
        <w:t xml:space="preserve"> რაც ნომინალურ გამოხატულებაში</w:t>
      </w:r>
      <w:r w:rsidR="00A47A56" w:rsidRPr="005B53F6">
        <w:rPr>
          <w:rFonts w:ascii="Sylfaen" w:hAnsi="Sylfaen"/>
          <w:lang w:val="ka-GE"/>
        </w:rPr>
        <w:t xml:space="preserve"> </w:t>
      </w:r>
      <w:r w:rsidR="000002C6" w:rsidRPr="005B53F6">
        <w:rPr>
          <w:rFonts w:ascii="Sylfaen" w:eastAsia="Times New Roman" w:hAnsi="Sylfaen" w:cs="Calibri"/>
          <w:color w:val="000000"/>
        </w:rPr>
        <w:t>16,832.0</w:t>
      </w:r>
      <w:r w:rsidR="00A47A56" w:rsidRPr="005B53F6">
        <w:rPr>
          <w:rFonts w:ascii="Calibri" w:eastAsia="Times New Roman" w:hAnsi="Calibri" w:cs="Calibri"/>
          <w:color w:val="000000"/>
        </w:rPr>
        <w:t xml:space="preserve"> </w:t>
      </w:r>
      <w:r w:rsidR="00A47A56" w:rsidRPr="005B53F6">
        <w:rPr>
          <w:rFonts w:ascii="Sylfaen" w:hAnsi="Sylfaen"/>
        </w:rPr>
        <w:t>ათას ლარს შეადგენს</w:t>
      </w:r>
      <w:r w:rsidR="00DA54AB" w:rsidRPr="005B53F6">
        <w:rPr>
          <w:rFonts w:ascii="Sylfaen" w:hAnsi="Sylfaen"/>
        </w:rPr>
        <w:t>. 2022-2024</w:t>
      </w:r>
      <w:r w:rsidR="00A47A56" w:rsidRPr="005B53F6">
        <w:rPr>
          <w:rFonts w:ascii="Sylfaen" w:hAnsi="Sylfaen"/>
        </w:rPr>
        <w:t xml:space="preserve"> წლებში პრიორიტეტის ფარგლებში გამოყოფილი ასიგნებების მოცულობა </w:t>
      </w:r>
      <w:r w:rsidR="00A47A56" w:rsidRPr="005B53F6">
        <w:rPr>
          <w:rFonts w:ascii="Sylfaen" w:hAnsi="Sylfaen"/>
          <w:lang w:val="ka-GE"/>
        </w:rPr>
        <w:t>ასეთია:</w:t>
      </w:r>
    </w:p>
    <w:p w:rsidR="00DA54AB" w:rsidRPr="005B53F6" w:rsidRDefault="00DA54AB" w:rsidP="00E12B4B">
      <w:pPr>
        <w:ind w:left="20" w:right="532"/>
        <w:jc w:val="both"/>
        <w:rPr>
          <w:rFonts w:ascii="Sylfaen" w:hAnsi="Sylfaen"/>
          <w:lang w:val="ka-GE"/>
        </w:rPr>
      </w:pPr>
      <w:r w:rsidRPr="005B53F6">
        <w:rPr>
          <w:rFonts w:ascii="Sylfaen" w:hAnsi="Sylfaen"/>
          <w:noProof/>
        </w:rPr>
        <w:drawing>
          <wp:inline distT="0" distB="0" distL="0" distR="0" wp14:anchorId="7B8B5722" wp14:editId="2B9A9FA0">
            <wp:extent cx="5576552" cy="3200400"/>
            <wp:effectExtent l="0" t="0" r="571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424F2" w:rsidRPr="005B53F6" w:rsidRDefault="00C424F2" w:rsidP="00BD5405">
      <w:pPr>
        <w:ind w:right="532"/>
        <w:jc w:val="both"/>
        <w:rPr>
          <w:rFonts w:ascii="Sylfaen" w:hAnsi="Sylfaen"/>
          <w:lang w:val="ka-GE"/>
        </w:rPr>
      </w:pPr>
    </w:p>
    <w:p w:rsidR="00A47A56" w:rsidRPr="005B53F6" w:rsidRDefault="00A47A56" w:rsidP="00A47A56">
      <w:pPr>
        <w:ind w:left="20" w:right="532"/>
        <w:jc w:val="both"/>
        <w:rPr>
          <w:rFonts w:ascii="Sylfaen" w:hAnsi="Sylfaen"/>
          <w:lang w:val="ka-GE"/>
        </w:rPr>
      </w:pPr>
      <w:r w:rsidRPr="005B53F6">
        <w:rPr>
          <w:rFonts w:ascii="Sylfaen" w:hAnsi="Sylfaen"/>
          <w:lang w:val="ka-GE"/>
        </w:rPr>
        <w:t>მმართველობა და საერთო დანიშნულების პრიორიტეტის ფარგლებში დაგეგმილია შემდეგი პროგრამების დაფინანსება:</w:t>
      </w:r>
    </w:p>
    <w:tbl>
      <w:tblPr>
        <w:tblW w:w="8820" w:type="dxa"/>
        <w:tblInd w:w="-5" w:type="dxa"/>
        <w:tblLook w:val="04A0" w:firstRow="1" w:lastRow="0" w:firstColumn="1" w:lastColumn="0" w:noHBand="0" w:noVBand="1"/>
      </w:tblPr>
      <w:tblGrid>
        <w:gridCol w:w="1320"/>
        <w:gridCol w:w="4620"/>
        <w:gridCol w:w="2880"/>
      </w:tblGrid>
      <w:tr w:rsidR="00DA54AB" w:rsidRPr="005B53F6" w:rsidTr="00DA54AB">
        <w:trPr>
          <w:trHeight w:val="720"/>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LitNusx" w:eastAsia="Times New Roman" w:hAnsi="LitNusx" w:cs="Calibri"/>
                <w:b/>
                <w:bCs/>
              </w:rPr>
            </w:pPr>
            <w:r w:rsidRPr="005B53F6">
              <w:rPr>
                <w:rFonts w:ascii="LitNusx" w:eastAsia="Times New Roman" w:hAnsi="LitNusx" w:cs="Calibri"/>
                <w:b/>
                <w:bCs/>
              </w:rPr>
              <w:t>01 00</w:t>
            </w:r>
          </w:p>
        </w:tc>
        <w:tc>
          <w:tcPr>
            <w:tcW w:w="4620" w:type="dxa"/>
            <w:tcBorders>
              <w:top w:val="single" w:sz="4" w:space="0" w:color="auto"/>
              <w:left w:val="nil"/>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Sylfaen" w:eastAsia="Times New Roman" w:hAnsi="Sylfaen" w:cs="Calibri"/>
                <w:b/>
                <w:bCs/>
              </w:rPr>
            </w:pPr>
            <w:r w:rsidRPr="005B53F6">
              <w:rPr>
                <w:rFonts w:ascii="Sylfaen" w:eastAsia="Times New Roman" w:hAnsi="Sylfaen" w:cs="Calibri"/>
                <w:b/>
                <w:bCs/>
              </w:rPr>
              <w:t xml:space="preserve">მმართველობა და საერთო </w:t>
            </w:r>
            <w:r w:rsidRPr="005B53F6">
              <w:rPr>
                <w:rFonts w:ascii="Sylfaen" w:eastAsia="Times New Roman" w:hAnsi="Sylfaen" w:cs="Calibri"/>
                <w:b/>
                <w:bCs/>
              </w:rPr>
              <w:br/>
              <w:t>დანიშნულების ხარჯები</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DA54AB" w:rsidRPr="005B53F6" w:rsidRDefault="000002C6" w:rsidP="00DA54AB">
            <w:pPr>
              <w:spacing w:after="0" w:line="240" w:lineRule="auto"/>
              <w:jc w:val="center"/>
              <w:rPr>
                <w:rFonts w:ascii="Sylfaen" w:eastAsia="Times New Roman" w:hAnsi="Sylfaen" w:cs="Calibri"/>
                <w:b/>
                <w:bCs/>
              </w:rPr>
            </w:pPr>
            <w:r w:rsidRPr="005B53F6">
              <w:rPr>
                <w:rFonts w:ascii="Sylfaen" w:eastAsia="Times New Roman" w:hAnsi="Sylfaen" w:cs="Calibri"/>
                <w:b/>
                <w:bCs/>
              </w:rPr>
              <w:t>16,832.0</w:t>
            </w:r>
          </w:p>
        </w:tc>
      </w:tr>
      <w:tr w:rsidR="00DA54AB" w:rsidRPr="005B53F6" w:rsidTr="00DA54AB">
        <w:trPr>
          <w:trHeight w:val="1050"/>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LitNusx" w:eastAsia="Times New Roman" w:hAnsi="LitNusx" w:cs="Calibri"/>
                <w:bCs/>
              </w:rPr>
            </w:pPr>
            <w:r w:rsidRPr="005B53F6">
              <w:rPr>
                <w:rFonts w:ascii="LitNusx" w:eastAsia="Times New Roman" w:hAnsi="LitNusx" w:cs="Calibri"/>
                <w:bCs/>
              </w:rPr>
              <w:t xml:space="preserve">01 01 </w:t>
            </w:r>
          </w:p>
        </w:tc>
        <w:tc>
          <w:tcPr>
            <w:tcW w:w="4620" w:type="dxa"/>
            <w:tcBorders>
              <w:top w:val="nil"/>
              <w:left w:val="nil"/>
              <w:bottom w:val="single" w:sz="4" w:space="0" w:color="auto"/>
              <w:right w:val="nil"/>
            </w:tcBorders>
            <w:shd w:val="clear" w:color="auto" w:fill="auto"/>
            <w:vAlign w:val="center"/>
            <w:hideMark/>
          </w:tcPr>
          <w:p w:rsidR="00DA54AB" w:rsidRPr="005B53F6" w:rsidRDefault="00DA54AB" w:rsidP="00DA54AB">
            <w:pPr>
              <w:spacing w:after="0" w:line="240" w:lineRule="auto"/>
              <w:jc w:val="center"/>
              <w:rPr>
                <w:rFonts w:ascii="Sylfaen" w:eastAsia="Times New Roman" w:hAnsi="Sylfaen" w:cs="Calibri"/>
                <w:bCs/>
              </w:rPr>
            </w:pPr>
            <w:r w:rsidRPr="005B53F6">
              <w:rPr>
                <w:rFonts w:ascii="Sylfaen" w:eastAsia="Times New Roman" w:hAnsi="Sylfaen" w:cs="Calibri"/>
                <w:bCs/>
              </w:rPr>
              <w:t>საკანონმდებლო და აღმასრულებელი ორგანოების საქმიანობის უზრუნველყოფა</w:t>
            </w:r>
          </w:p>
        </w:tc>
        <w:tc>
          <w:tcPr>
            <w:tcW w:w="2880" w:type="dxa"/>
            <w:tcBorders>
              <w:top w:val="nil"/>
              <w:left w:val="single" w:sz="4" w:space="0" w:color="auto"/>
              <w:bottom w:val="single" w:sz="4" w:space="0" w:color="auto"/>
              <w:right w:val="single" w:sz="4" w:space="0" w:color="auto"/>
            </w:tcBorders>
            <w:shd w:val="clear" w:color="auto" w:fill="auto"/>
            <w:vAlign w:val="center"/>
            <w:hideMark/>
          </w:tcPr>
          <w:p w:rsidR="00DA54AB" w:rsidRPr="005B53F6" w:rsidRDefault="000002C6" w:rsidP="00DA54AB">
            <w:pPr>
              <w:spacing w:after="0" w:line="240" w:lineRule="auto"/>
              <w:jc w:val="center"/>
              <w:rPr>
                <w:rFonts w:ascii="Sylfaen" w:eastAsia="Times New Roman" w:hAnsi="Sylfaen" w:cs="Calibri"/>
                <w:bCs/>
              </w:rPr>
            </w:pPr>
            <w:r w:rsidRPr="005B53F6">
              <w:rPr>
                <w:rFonts w:ascii="Sylfaen" w:eastAsia="Times New Roman" w:hAnsi="Sylfaen" w:cs="Calibri"/>
                <w:bCs/>
              </w:rPr>
              <w:t>12,039.0</w:t>
            </w:r>
          </w:p>
        </w:tc>
      </w:tr>
      <w:tr w:rsidR="00DA54AB" w:rsidRPr="005B53F6" w:rsidTr="00DA54AB">
        <w:trPr>
          <w:trHeight w:val="67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LitNusx" w:eastAsia="Times New Roman" w:hAnsi="LitNusx" w:cs="Calibri"/>
                <w:bCs/>
              </w:rPr>
            </w:pPr>
            <w:r w:rsidRPr="005B53F6">
              <w:rPr>
                <w:rFonts w:ascii="LitNusx" w:eastAsia="Times New Roman" w:hAnsi="LitNusx" w:cs="Calibri"/>
                <w:bCs/>
              </w:rPr>
              <w:t>01 01 01</w:t>
            </w:r>
          </w:p>
        </w:tc>
        <w:tc>
          <w:tcPr>
            <w:tcW w:w="4620" w:type="dxa"/>
            <w:tcBorders>
              <w:top w:val="nil"/>
              <w:left w:val="nil"/>
              <w:bottom w:val="single" w:sz="4" w:space="0" w:color="auto"/>
              <w:right w:val="nil"/>
            </w:tcBorders>
            <w:shd w:val="clear" w:color="auto" w:fill="auto"/>
            <w:vAlign w:val="center"/>
            <w:hideMark/>
          </w:tcPr>
          <w:p w:rsidR="00DA54AB" w:rsidRPr="005B53F6" w:rsidRDefault="00DA54AB" w:rsidP="00DA54AB">
            <w:pPr>
              <w:spacing w:after="0" w:line="240" w:lineRule="auto"/>
              <w:jc w:val="center"/>
              <w:rPr>
                <w:rFonts w:ascii="Sylfaen" w:eastAsia="Times New Roman" w:hAnsi="Sylfaen" w:cs="Calibri"/>
                <w:bCs/>
              </w:rPr>
            </w:pPr>
            <w:r w:rsidRPr="005B53F6">
              <w:rPr>
                <w:rFonts w:ascii="Sylfaen" w:eastAsia="Times New Roman" w:hAnsi="Sylfaen" w:cs="Calibri"/>
                <w:bCs/>
              </w:rPr>
              <w:t>მუნიციპალიტეტის საკრებულო</w:t>
            </w: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DA54AB" w:rsidRPr="005B53F6" w:rsidRDefault="000002C6" w:rsidP="00DA54AB">
            <w:pPr>
              <w:spacing w:after="0" w:line="240" w:lineRule="auto"/>
              <w:jc w:val="center"/>
              <w:rPr>
                <w:rFonts w:ascii="Sylfaen" w:eastAsia="Times New Roman" w:hAnsi="Sylfaen" w:cs="Calibri"/>
                <w:bCs/>
              </w:rPr>
            </w:pPr>
            <w:r w:rsidRPr="005B53F6">
              <w:rPr>
                <w:rFonts w:ascii="Sylfaen" w:eastAsia="Times New Roman" w:hAnsi="Sylfaen" w:cs="Calibri"/>
                <w:bCs/>
              </w:rPr>
              <w:t>2,234.0</w:t>
            </w:r>
          </w:p>
        </w:tc>
      </w:tr>
      <w:tr w:rsidR="00DA54AB" w:rsidRPr="005B53F6" w:rsidTr="00DA54AB">
        <w:trPr>
          <w:trHeight w:val="67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LitNusx" w:eastAsia="Times New Roman" w:hAnsi="LitNusx" w:cs="Calibri"/>
                <w:bCs/>
              </w:rPr>
            </w:pPr>
            <w:r w:rsidRPr="005B53F6">
              <w:rPr>
                <w:rFonts w:ascii="LitNusx" w:eastAsia="Times New Roman" w:hAnsi="LitNusx" w:cs="Calibri"/>
                <w:bCs/>
              </w:rPr>
              <w:t>01 01 02</w:t>
            </w:r>
          </w:p>
        </w:tc>
        <w:tc>
          <w:tcPr>
            <w:tcW w:w="4620" w:type="dxa"/>
            <w:tcBorders>
              <w:top w:val="nil"/>
              <w:left w:val="nil"/>
              <w:bottom w:val="single" w:sz="4" w:space="0" w:color="auto"/>
              <w:right w:val="nil"/>
            </w:tcBorders>
            <w:shd w:val="clear" w:color="auto" w:fill="auto"/>
            <w:vAlign w:val="center"/>
            <w:hideMark/>
          </w:tcPr>
          <w:p w:rsidR="00DA54AB" w:rsidRPr="005B53F6" w:rsidRDefault="00DA54AB" w:rsidP="00DA54AB">
            <w:pPr>
              <w:spacing w:after="0" w:line="240" w:lineRule="auto"/>
              <w:jc w:val="center"/>
              <w:rPr>
                <w:rFonts w:ascii="Sylfaen" w:eastAsia="Times New Roman" w:hAnsi="Sylfaen" w:cs="Calibri"/>
                <w:bCs/>
              </w:rPr>
            </w:pPr>
            <w:r w:rsidRPr="005B53F6">
              <w:rPr>
                <w:rFonts w:ascii="Sylfaen" w:eastAsia="Times New Roman" w:hAnsi="Sylfaen" w:cs="Calibri"/>
                <w:bCs/>
              </w:rPr>
              <w:t>მუნიციპალიტეტის მერია</w:t>
            </w: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DA54AB" w:rsidRPr="005B53F6" w:rsidRDefault="000002C6" w:rsidP="00DA54AB">
            <w:pPr>
              <w:spacing w:after="0" w:line="240" w:lineRule="auto"/>
              <w:jc w:val="center"/>
              <w:rPr>
                <w:rFonts w:ascii="Sylfaen" w:eastAsia="Times New Roman" w:hAnsi="Sylfaen" w:cs="Calibri"/>
                <w:bCs/>
              </w:rPr>
            </w:pPr>
            <w:r w:rsidRPr="005B53F6">
              <w:rPr>
                <w:rFonts w:ascii="Sylfaen" w:eastAsia="Times New Roman" w:hAnsi="Sylfaen" w:cs="Calibri"/>
                <w:bCs/>
              </w:rPr>
              <w:t>9,805.0</w:t>
            </w:r>
          </w:p>
        </w:tc>
      </w:tr>
      <w:tr w:rsidR="00DA54AB" w:rsidRPr="005B53F6" w:rsidTr="00DA54AB">
        <w:trPr>
          <w:trHeight w:val="67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LitNusx" w:eastAsia="Times New Roman" w:hAnsi="LitNusx" w:cs="Calibri"/>
                <w:bCs/>
              </w:rPr>
            </w:pPr>
            <w:r w:rsidRPr="005B53F6">
              <w:rPr>
                <w:rFonts w:ascii="LitNusx" w:eastAsia="Times New Roman" w:hAnsi="LitNusx" w:cs="Calibri"/>
                <w:bCs/>
              </w:rPr>
              <w:t>01 02</w:t>
            </w:r>
          </w:p>
        </w:tc>
        <w:tc>
          <w:tcPr>
            <w:tcW w:w="4620" w:type="dxa"/>
            <w:tcBorders>
              <w:top w:val="nil"/>
              <w:left w:val="nil"/>
              <w:bottom w:val="single" w:sz="4" w:space="0" w:color="auto"/>
              <w:right w:val="nil"/>
            </w:tcBorders>
            <w:shd w:val="clear" w:color="auto" w:fill="auto"/>
            <w:vAlign w:val="center"/>
            <w:hideMark/>
          </w:tcPr>
          <w:p w:rsidR="00DA54AB" w:rsidRPr="005B53F6" w:rsidRDefault="00DA54AB" w:rsidP="00DA54AB">
            <w:pPr>
              <w:spacing w:after="0" w:line="240" w:lineRule="auto"/>
              <w:jc w:val="center"/>
              <w:rPr>
                <w:rFonts w:ascii="Sylfaen" w:eastAsia="Times New Roman" w:hAnsi="Sylfaen" w:cs="Calibri"/>
                <w:bCs/>
              </w:rPr>
            </w:pPr>
            <w:r w:rsidRPr="005B53F6">
              <w:rPr>
                <w:rFonts w:ascii="Sylfaen" w:eastAsia="Times New Roman" w:hAnsi="Sylfaen" w:cs="Calibri"/>
                <w:bCs/>
              </w:rPr>
              <w:t>საერთო დანიშნულების ხარჯები</w:t>
            </w:r>
          </w:p>
        </w:tc>
        <w:tc>
          <w:tcPr>
            <w:tcW w:w="2880" w:type="dxa"/>
            <w:tcBorders>
              <w:top w:val="nil"/>
              <w:left w:val="single" w:sz="4" w:space="0" w:color="auto"/>
              <w:bottom w:val="single" w:sz="4" w:space="0" w:color="auto"/>
              <w:right w:val="single" w:sz="4" w:space="0" w:color="auto"/>
            </w:tcBorders>
            <w:shd w:val="clear" w:color="auto" w:fill="auto"/>
            <w:vAlign w:val="center"/>
            <w:hideMark/>
          </w:tcPr>
          <w:p w:rsidR="00DA54AB" w:rsidRPr="005B53F6" w:rsidRDefault="000002C6" w:rsidP="00DA54AB">
            <w:pPr>
              <w:spacing w:after="0" w:line="240" w:lineRule="auto"/>
              <w:jc w:val="center"/>
              <w:rPr>
                <w:rFonts w:ascii="Sylfaen" w:eastAsia="Times New Roman" w:hAnsi="Sylfaen" w:cs="Calibri"/>
                <w:bCs/>
              </w:rPr>
            </w:pPr>
            <w:r w:rsidRPr="005B53F6">
              <w:rPr>
                <w:rFonts w:ascii="Sylfaen" w:eastAsia="Times New Roman" w:hAnsi="Sylfaen" w:cs="Calibri"/>
                <w:bCs/>
              </w:rPr>
              <w:t>330.0</w:t>
            </w:r>
          </w:p>
        </w:tc>
      </w:tr>
      <w:tr w:rsidR="00DA54AB" w:rsidRPr="005B53F6" w:rsidTr="00DA54AB">
        <w:trPr>
          <w:trHeight w:val="67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LitNusx" w:eastAsia="Times New Roman" w:hAnsi="LitNusx" w:cs="Calibri"/>
                <w:bCs/>
              </w:rPr>
            </w:pPr>
            <w:r w:rsidRPr="005B53F6">
              <w:rPr>
                <w:rFonts w:ascii="LitNusx" w:eastAsia="Times New Roman" w:hAnsi="LitNusx" w:cs="Calibri"/>
                <w:bCs/>
              </w:rPr>
              <w:t>01 02 01</w:t>
            </w:r>
          </w:p>
        </w:tc>
        <w:tc>
          <w:tcPr>
            <w:tcW w:w="4620" w:type="dxa"/>
            <w:tcBorders>
              <w:top w:val="nil"/>
              <w:left w:val="nil"/>
              <w:bottom w:val="single" w:sz="4" w:space="0" w:color="auto"/>
              <w:right w:val="nil"/>
            </w:tcBorders>
            <w:shd w:val="clear" w:color="auto" w:fill="auto"/>
            <w:vAlign w:val="center"/>
            <w:hideMark/>
          </w:tcPr>
          <w:p w:rsidR="00DA54AB" w:rsidRPr="005B53F6" w:rsidRDefault="00DA54AB" w:rsidP="00DA54AB">
            <w:pPr>
              <w:spacing w:after="0" w:line="240" w:lineRule="auto"/>
              <w:jc w:val="center"/>
              <w:rPr>
                <w:rFonts w:ascii="Sylfaen" w:eastAsia="Times New Roman" w:hAnsi="Sylfaen" w:cs="Calibri"/>
                <w:bCs/>
              </w:rPr>
            </w:pPr>
            <w:r w:rsidRPr="005B53F6">
              <w:rPr>
                <w:rFonts w:ascii="Sylfaen" w:eastAsia="Times New Roman" w:hAnsi="Sylfaen" w:cs="Calibri"/>
                <w:bCs/>
              </w:rPr>
              <w:t>სარეზერვო ფონდი</w:t>
            </w: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DA54AB" w:rsidRPr="005B53F6" w:rsidRDefault="00DA54AB" w:rsidP="00DA54AB">
            <w:pPr>
              <w:spacing w:after="0" w:line="240" w:lineRule="auto"/>
              <w:jc w:val="center"/>
              <w:rPr>
                <w:rFonts w:ascii="Sylfaen" w:eastAsia="Times New Roman" w:hAnsi="Sylfaen" w:cs="Calibri"/>
                <w:bCs/>
              </w:rPr>
            </w:pPr>
            <w:r w:rsidRPr="005B53F6">
              <w:rPr>
                <w:rFonts w:ascii="Sylfaen" w:eastAsia="Times New Roman" w:hAnsi="Sylfaen" w:cs="Calibri"/>
                <w:bCs/>
              </w:rPr>
              <w:t>150.0</w:t>
            </w:r>
          </w:p>
        </w:tc>
      </w:tr>
      <w:tr w:rsidR="00DA54AB" w:rsidRPr="005B53F6" w:rsidTr="00DA54AB">
        <w:trPr>
          <w:trHeight w:val="1080"/>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LitNusx" w:eastAsia="Times New Roman" w:hAnsi="LitNusx" w:cs="Calibri"/>
                <w:bCs/>
              </w:rPr>
            </w:pPr>
            <w:r w:rsidRPr="005B53F6">
              <w:rPr>
                <w:rFonts w:ascii="LitNusx" w:eastAsia="Times New Roman" w:hAnsi="LitNusx" w:cs="Calibri"/>
                <w:bCs/>
              </w:rPr>
              <w:t>01 02 03</w:t>
            </w:r>
          </w:p>
        </w:tc>
        <w:tc>
          <w:tcPr>
            <w:tcW w:w="4620" w:type="dxa"/>
            <w:tcBorders>
              <w:top w:val="nil"/>
              <w:left w:val="nil"/>
              <w:bottom w:val="single" w:sz="4" w:space="0" w:color="auto"/>
              <w:right w:val="nil"/>
            </w:tcBorders>
            <w:shd w:val="clear" w:color="auto" w:fill="auto"/>
            <w:vAlign w:val="center"/>
            <w:hideMark/>
          </w:tcPr>
          <w:p w:rsidR="00DA54AB" w:rsidRPr="005B53F6" w:rsidRDefault="00DA54AB" w:rsidP="00DA54AB">
            <w:pPr>
              <w:spacing w:after="0" w:line="240" w:lineRule="auto"/>
              <w:jc w:val="center"/>
              <w:rPr>
                <w:rFonts w:ascii="Sylfaen" w:eastAsia="Times New Roman" w:hAnsi="Sylfaen" w:cs="Calibri"/>
                <w:bCs/>
              </w:rPr>
            </w:pPr>
            <w:r w:rsidRPr="005B53F6">
              <w:rPr>
                <w:rFonts w:ascii="Sylfaen" w:eastAsia="Times New Roman" w:hAnsi="Sylfaen" w:cs="Calibri"/>
                <w:bCs/>
              </w:rPr>
              <w:t>საჯარო მოსამსახურეთა გადამზადებასთან დაკავშირებული ხარჯები</w:t>
            </w: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DA54AB" w:rsidRPr="005B53F6" w:rsidRDefault="00DA54AB" w:rsidP="00DA54AB">
            <w:pPr>
              <w:spacing w:after="0" w:line="240" w:lineRule="auto"/>
              <w:jc w:val="center"/>
              <w:rPr>
                <w:rFonts w:ascii="Sylfaen" w:eastAsia="Times New Roman" w:hAnsi="Sylfaen" w:cs="Calibri"/>
                <w:bCs/>
              </w:rPr>
            </w:pPr>
            <w:r w:rsidRPr="005B53F6">
              <w:rPr>
                <w:rFonts w:ascii="Sylfaen" w:eastAsia="Times New Roman" w:hAnsi="Sylfaen" w:cs="Calibri"/>
                <w:bCs/>
              </w:rPr>
              <w:t>100.0</w:t>
            </w:r>
          </w:p>
        </w:tc>
      </w:tr>
      <w:tr w:rsidR="00DA54AB" w:rsidRPr="005B53F6" w:rsidTr="000002C6">
        <w:trPr>
          <w:trHeight w:val="85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LitNusx" w:eastAsia="Times New Roman" w:hAnsi="LitNusx" w:cs="Calibri"/>
                <w:bCs/>
              </w:rPr>
            </w:pPr>
            <w:r w:rsidRPr="005B53F6">
              <w:rPr>
                <w:rFonts w:ascii="LitNusx" w:eastAsia="Times New Roman" w:hAnsi="LitNusx" w:cs="Calibri"/>
                <w:bCs/>
              </w:rPr>
              <w:t>01 02 04</w:t>
            </w:r>
          </w:p>
        </w:tc>
        <w:tc>
          <w:tcPr>
            <w:tcW w:w="4620" w:type="dxa"/>
            <w:tcBorders>
              <w:top w:val="nil"/>
              <w:left w:val="nil"/>
              <w:bottom w:val="single" w:sz="4" w:space="0" w:color="auto"/>
              <w:right w:val="nil"/>
            </w:tcBorders>
            <w:shd w:val="clear" w:color="auto" w:fill="auto"/>
            <w:vAlign w:val="center"/>
            <w:hideMark/>
          </w:tcPr>
          <w:p w:rsidR="00DA54AB" w:rsidRPr="005B53F6" w:rsidRDefault="00DA54AB" w:rsidP="00DA54AB">
            <w:pPr>
              <w:spacing w:after="0" w:line="240" w:lineRule="auto"/>
              <w:jc w:val="center"/>
              <w:rPr>
                <w:rFonts w:ascii="Sylfaen" w:eastAsia="Times New Roman" w:hAnsi="Sylfaen" w:cs="Calibri"/>
                <w:bCs/>
              </w:rPr>
            </w:pPr>
            <w:r w:rsidRPr="005B53F6">
              <w:rPr>
                <w:rFonts w:ascii="Sylfaen" w:eastAsia="Times New Roman" w:hAnsi="Sylfaen" w:cs="Calibri"/>
                <w:bCs/>
              </w:rPr>
              <w:t>სხვა დანარჩენი საერთო დანიშნულების ხარჯი</w:t>
            </w: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DA54AB" w:rsidRPr="005B53F6" w:rsidRDefault="000002C6" w:rsidP="00DA54AB">
            <w:pPr>
              <w:spacing w:after="0" w:line="240" w:lineRule="auto"/>
              <w:jc w:val="center"/>
              <w:rPr>
                <w:rFonts w:ascii="Sylfaen" w:eastAsia="Times New Roman" w:hAnsi="Sylfaen" w:cs="Calibri"/>
                <w:bCs/>
              </w:rPr>
            </w:pPr>
            <w:r w:rsidRPr="005B53F6">
              <w:rPr>
                <w:rFonts w:ascii="Sylfaen" w:eastAsia="Times New Roman" w:hAnsi="Sylfaen" w:cs="Calibri"/>
                <w:bCs/>
              </w:rPr>
              <w:t>8</w:t>
            </w:r>
            <w:r w:rsidR="00DA54AB" w:rsidRPr="005B53F6">
              <w:rPr>
                <w:rFonts w:ascii="Sylfaen" w:eastAsia="Times New Roman" w:hAnsi="Sylfaen" w:cs="Calibri"/>
                <w:bCs/>
              </w:rPr>
              <w:t>0.0</w:t>
            </w:r>
          </w:p>
        </w:tc>
      </w:tr>
      <w:tr w:rsidR="00DA54AB" w:rsidRPr="005B53F6" w:rsidTr="000002C6">
        <w:trPr>
          <w:trHeight w:val="855"/>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LitNusx" w:eastAsia="Times New Roman" w:hAnsi="LitNusx" w:cs="Calibri"/>
                <w:bCs/>
              </w:rPr>
            </w:pPr>
            <w:r w:rsidRPr="005B53F6">
              <w:rPr>
                <w:rFonts w:ascii="LitNusx" w:eastAsia="Times New Roman" w:hAnsi="LitNusx" w:cs="Calibri"/>
                <w:bCs/>
              </w:rPr>
              <w:t>01 04</w:t>
            </w:r>
          </w:p>
        </w:tc>
        <w:tc>
          <w:tcPr>
            <w:tcW w:w="4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Sylfaen" w:eastAsia="Times New Roman" w:hAnsi="Sylfaen" w:cs="Calibri"/>
                <w:bCs/>
              </w:rPr>
            </w:pPr>
            <w:r w:rsidRPr="005B53F6">
              <w:rPr>
                <w:rFonts w:ascii="Sylfaen" w:eastAsia="Times New Roman" w:hAnsi="Sylfaen" w:cs="Calibri"/>
                <w:bCs/>
              </w:rPr>
              <w:t>მგფ-ის და სხვა ვალდებულებების დაფარვა</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4AB" w:rsidRPr="005B53F6" w:rsidRDefault="000002C6" w:rsidP="00DA54AB">
            <w:pPr>
              <w:spacing w:after="0" w:line="240" w:lineRule="auto"/>
              <w:jc w:val="center"/>
              <w:rPr>
                <w:rFonts w:ascii="Sylfaen" w:eastAsia="Times New Roman" w:hAnsi="Sylfaen" w:cs="Calibri"/>
                <w:bCs/>
              </w:rPr>
            </w:pPr>
            <w:r w:rsidRPr="005B53F6">
              <w:rPr>
                <w:rFonts w:ascii="Sylfaen" w:eastAsia="Times New Roman" w:hAnsi="Sylfaen" w:cs="Calibri"/>
                <w:bCs/>
              </w:rPr>
              <w:t>3,663.</w:t>
            </w:r>
            <w:r w:rsidR="00DA54AB" w:rsidRPr="005B53F6">
              <w:rPr>
                <w:rFonts w:ascii="Sylfaen" w:eastAsia="Times New Roman" w:hAnsi="Sylfaen" w:cs="Calibri"/>
                <w:bCs/>
              </w:rPr>
              <w:t>0</w:t>
            </w:r>
          </w:p>
        </w:tc>
      </w:tr>
      <w:tr w:rsidR="00DA54AB" w:rsidRPr="005B53F6" w:rsidTr="000002C6">
        <w:trPr>
          <w:trHeight w:val="1365"/>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4AB" w:rsidRPr="005B53F6" w:rsidRDefault="00DA54AB" w:rsidP="00DA54AB">
            <w:pPr>
              <w:spacing w:after="0" w:line="240" w:lineRule="auto"/>
              <w:jc w:val="center"/>
              <w:rPr>
                <w:rFonts w:ascii="LitNusx" w:eastAsia="Times New Roman" w:hAnsi="LitNusx" w:cs="Calibri"/>
                <w:bCs/>
              </w:rPr>
            </w:pPr>
            <w:r w:rsidRPr="005B53F6">
              <w:rPr>
                <w:rFonts w:ascii="LitNusx" w:eastAsia="Times New Roman" w:hAnsi="LitNusx" w:cs="Calibri"/>
                <w:bCs/>
              </w:rPr>
              <w:t>01 05</w:t>
            </w:r>
          </w:p>
        </w:tc>
        <w:tc>
          <w:tcPr>
            <w:tcW w:w="4620" w:type="dxa"/>
            <w:tcBorders>
              <w:top w:val="single" w:sz="4" w:space="0" w:color="auto"/>
              <w:left w:val="nil"/>
              <w:bottom w:val="single" w:sz="4" w:space="0" w:color="auto"/>
              <w:right w:val="nil"/>
            </w:tcBorders>
            <w:shd w:val="clear" w:color="auto" w:fill="auto"/>
            <w:vAlign w:val="center"/>
            <w:hideMark/>
          </w:tcPr>
          <w:p w:rsidR="00DA54AB" w:rsidRPr="005B53F6" w:rsidRDefault="00DA54AB" w:rsidP="00DA54AB">
            <w:pPr>
              <w:spacing w:after="0" w:line="240" w:lineRule="auto"/>
              <w:jc w:val="center"/>
              <w:rPr>
                <w:rFonts w:ascii="Sylfaen" w:eastAsia="Times New Roman" w:hAnsi="Sylfaen" w:cs="Calibri"/>
                <w:bCs/>
              </w:rPr>
            </w:pPr>
            <w:r w:rsidRPr="005B53F6">
              <w:rPr>
                <w:rFonts w:ascii="Sylfaen" w:eastAsia="Times New Roman" w:hAnsi="Sylfaen" w:cs="Calibri"/>
                <w:bCs/>
              </w:rPr>
              <w:t>მუნიციპალიტეტის ტერიტორიაზე ვიდეო მეთვალყურეობის კამერების დამონტაჟება</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4AB" w:rsidRPr="005B53F6" w:rsidRDefault="000002C6" w:rsidP="00DA54AB">
            <w:pPr>
              <w:spacing w:after="0" w:line="240" w:lineRule="auto"/>
              <w:jc w:val="center"/>
              <w:rPr>
                <w:rFonts w:ascii="Sylfaen" w:eastAsia="Times New Roman" w:hAnsi="Sylfaen" w:cs="Calibri"/>
                <w:bCs/>
              </w:rPr>
            </w:pPr>
            <w:r w:rsidRPr="005B53F6">
              <w:rPr>
                <w:rFonts w:ascii="Sylfaen" w:eastAsia="Times New Roman" w:hAnsi="Sylfaen" w:cs="Calibri"/>
                <w:bCs/>
              </w:rPr>
              <w:t>800</w:t>
            </w:r>
            <w:r w:rsidR="00DA54AB" w:rsidRPr="005B53F6">
              <w:rPr>
                <w:rFonts w:ascii="Sylfaen" w:eastAsia="Times New Roman" w:hAnsi="Sylfaen" w:cs="Calibri"/>
                <w:bCs/>
              </w:rPr>
              <w:t>.0</w:t>
            </w:r>
          </w:p>
        </w:tc>
      </w:tr>
    </w:tbl>
    <w:p w:rsidR="00DA54AB" w:rsidRPr="005B53F6" w:rsidRDefault="00DA54AB" w:rsidP="00A47A56">
      <w:pPr>
        <w:ind w:left="20" w:right="532"/>
        <w:jc w:val="both"/>
        <w:rPr>
          <w:rFonts w:ascii="Sylfaen" w:hAnsi="Sylfaen"/>
          <w:lang w:val="ka-GE"/>
        </w:rPr>
      </w:pPr>
    </w:p>
    <w:p w:rsidR="00C424F2" w:rsidRPr="005B53F6" w:rsidRDefault="00C424F2" w:rsidP="0052500E">
      <w:pPr>
        <w:ind w:left="20" w:right="532"/>
        <w:jc w:val="both"/>
        <w:rPr>
          <w:rFonts w:ascii="Sylfaen" w:hAnsi="Sylfaen"/>
          <w:lang w:val="ka-GE"/>
        </w:rPr>
      </w:pPr>
    </w:p>
    <w:p w:rsidR="00C424F2" w:rsidRPr="005B53F6" w:rsidRDefault="000C0A80" w:rsidP="0052500E">
      <w:pPr>
        <w:ind w:left="20" w:right="532"/>
        <w:jc w:val="both"/>
        <w:rPr>
          <w:rFonts w:ascii="Sylfaen" w:hAnsi="Sylfaen"/>
          <w:lang w:val="ka-GE"/>
        </w:rPr>
      </w:pPr>
      <w:r w:rsidRPr="005B53F6">
        <w:rPr>
          <w:rFonts w:ascii="Sylfaen" w:hAnsi="Sylfaen"/>
          <w:lang w:val="ka-GE"/>
        </w:rPr>
        <w:t xml:space="preserve">მმართველობა და საერთო დანიშნულების ხარჯები მოიცავს მუნიციპალიტეტის საკრებულოს და მერიის აპარატის </w:t>
      </w:r>
      <w:r w:rsidR="00EA7DAD" w:rsidRPr="005B53F6">
        <w:rPr>
          <w:rFonts w:ascii="Sylfaen" w:hAnsi="Sylfaen"/>
          <w:lang w:val="ka-GE"/>
        </w:rPr>
        <w:t>დაფინან</w:t>
      </w:r>
      <w:r w:rsidRPr="005B53F6">
        <w:rPr>
          <w:rFonts w:ascii="Sylfaen" w:hAnsi="Sylfaen"/>
          <w:lang w:val="ka-GE"/>
        </w:rPr>
        <w:t xml:space="preserve">სებას. მათ შორის მერიასა და საკრებულოს აპარატში დასაქმებულია </w:t>
      </w:r>
      <w:r w:rsidR="000002C6" w:rsidRPr="005B53F6">
        <w:rPr>
          <w:rFonts w:ascii="Sylfaen" w:hAnsi="Sylfaen"/>
          <w:lang w:val="ka-GE"/>
        </w:rPr>
        <w:t>317</w:t>
      </w:r>
      <w:r w:rsidR="00EA7DAD" w:rsidRPr="005B53F6">
        <w:rPr>
          <w:rFonts w:ascii="Sylfaen" w:hAnsi="Sylfaen"/>
          <w:lang w:val="ka-GE"/>
        </w:rPr>
        <w:t xml:space="preserve"> </w:t>
      </w:r>
      <w:r w:rsidRPr="005B53F6">
        <w:rPr>
          <w:rFonts w:ascii="Sylfaen" w:hAnsi="Sylfaen"/>
          <w:lang w:val="ka-GE"/>
        </w:rPr>
        <w:t xml:space="preserve">მუშაკი, მათ შორის მერიაში </w:t>
      </w:r>
      <w:r w:rsidR="000002C6" w:rsidRPr="005B53F6">
        <w:rPr>
          <w:rFonts w:ascii="Sylfaen" w:hAnsi="Sylfaen"/>
          <w:lang w:val="ka-GE"/>
        </w:rPr>
        <w:t>288</w:t>
      </w:r>
      <w:r w:rsidRPr="005B53F6">
        <w:rPr>
          <w:rFonts w:ascii="Sylfaen" w:hAnsi="Sylfaen"/>
          <w:lang w:val="ka-GE"/>
        </w:rPr>
        <w:t xml:space="preserve"> </w:t>
      </w:r>
      <w:r w:rsidR="00EA7DAD" w:rsidRPr="005B53F6">
        <w:rPr>
          <w:rFonts w:ascii="Sylfaen" w:hAnsi="Sylfaen"/>
          <w:lang w:val="ka-GE"/>
        </w:rPr>
        <w:t>მუშ</w:t>
      </w:r>
      <w:r w:rsidRPr="005B53F6">
        <w:rPr>
          <w:rFonts w:ascii="Sylfaen" w:hAnsi="Sylfaen"/>
          <w:lang w:val="ka-GE"/>
        </w:rPr>
        <w:t>აკი, ხოლო საკრებულოს აპარატში</w:t>
      </w:r>
      <w:r w:rsidR="00EA7DAD" w:rsidRPr="005B53F6">
        <w:rPr>
          <w:rFonts w:ascii="Sylfaen" w:hAnsi="Sylfaen"/>
          <w:lang w:val="ka-GE"/>
        </w:rPr>
        <w:t xml:space="preserve"> </w:t>
      </w:r>
      <w:r w:rsidR="00060F1E" w:rsidRPr="005B53F6">
        <w:rPr>
          <w:rFonts w:ascii="Sylfaen" w:hAnsi="Sylfaen"/>
          <w:lang w:val="ka-GE"/>
        </w:rPr>
        <w:t xml:space="preserve">29 </w:t>
      </w:r>
      <w:r w:rsidRPr="005B53F6">
        <w:rPr>
          <w:rFonts w:ascii="Sylfaen" w:hAnsi="Sylfaen"/>
          <w:lang w:val="ka-GE"/>
        </w:rPr>
        <w:t xml:space="preserve">მუშაკი. </w:t>
      </w:r>
    </w:p>
    <w:p w:rsidR="007755D5" w:rsidRPr="005B53F6" w:rsidRDefault="007755D5" w:rsidP="007755D5"/>
    <w:p w:rsidR="007755D5" w:rsidRPr="005B53F6" w:rsidRDefault="007755D5" w:rsidP="007755D5"/>
    <w:p w:rsidR="00C424F2" w:rsidRPr="005B53F6" w:rsidRDefault="00F97EF3" w:rsidP="007E0620">
      <w:pPr>
        <w:pStyle w:val="Heading3"/>
        <w:tabs>
          <w:tab w:val="center" w:pos="2433"/>
        </w:tabs>
        <w:ind w:left="0" w:firstLine="0"/>
        <w:rPr>
          <w:b/>
          <w:color w:val="000000"/>
        </w:rPr>
      </w:pPr>
      <w:r w:rsidRPr="005B53F6">
        <w:rPr>
          <w:noProof/>
        </w:rPr>
        <w:drawing>
          <wp:anchor distT="0" distB="0" distL="114300" distR="114300" simplePos="0" relativeHeight="251670528" behindDoc="0" locked="0" layoutInCell="1" allowOverlap="1" wp14:anchorId="265FD10A" wp14:editId="44E33FCE">
            <wp:simplePos x="0" y="0"/>
            <wp:positionH relativeFrom="margin">
              <wp:align>left</wp:align>
            </wp:positionH>
            <wp:positionV relativeFrom="paragraph">
              <wp:posOffset>426720</wp:posOffset>
            </wp:positionV>
            <wp:extent cx="4625340" cy="810260"/>
            <wp:effectExtent l="0" t="0" r="3810" b="8890"/>
            <wp:wrapNone/>
            <wp:docPr id="455" name="Picture 455"/>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8"/>
                    <a:stretch>
                      <a:fillRect/>
                    </a:stretch>
                  </pic:blipFill>
                  <pic:spPr>
                    <a:xfrm>
                      <a:off x="0" y="0"/>
                      <a:ext cx="4625340" cy="810260"/>
                    </a:xfrm>
                    <a:prstGeom prst="rect">
                      <a:avLst/>
                    </a:prstGeom>
                  </pic:spPr>
                </pic:pic>
              </a:graphicData>
            </a:graphic>
            <wp14:sizeRelH relativeFrom="margin">
              <wp14:pctWidth>0</wp14:pctWidth>
            </wp14:sizeRelH>
          </wp:anchor>
        </w:drawing>
      </w:r>
      <w:r w:rsidR="00DC77EA" w:rsidRPr="005B53F6">
        <w:rPr>
          <w:b/>
          <w:color w:val="000000"/>
        </w:rPr>
        <w:t>რას ნიშნავს ჩემთვის</w:t>
      </w:r>
      <w:r w:rsidR="00923BBE" w:rsidRPr="005B53F6">
        <w:rPr>
          <w:b/>
          <w:color w:val="000000"/>
        </w:rPr>
        <w:t xml:space="preserve"> 2024</w:t>
      </w:r>
      <w:r w:rsidR="00DC77EA" w:rsidRPr="005B53F6">
        <w:rPr>
          <w:b/>
          <w:color w:val="000000"/>
        </w:rPr>
        <w:t xml:space="preserve"> წლის ბიუჯეტი?</w:t>
      </w:r>
    </w:p>
    <w:p w:rsidR="00447828" w:rsidRPr="005B53F6" w:rsidRDefault="007755D5" w:rsidP="00447828">
      <w:r w:rsidRPr="005B53F6">
        <w:rPr>
          <w:noProof/>
        </w:rPr>
        <mc:AlternateContent>
          <mc:Choice Requires="wps">
            <w:drawing>
              <wp:anchor distT="0" distB="0" distL="114300" distR="114300" simplePos="0" relativeHeight="251672576" behindDoc="0" locked="0" layoutInCell="1" allowOverlap="1" wp14:anchorId="6D3A3C45" wp14:editId="6E27261D">
                <wp:simplePos x="0" y="0"/>
                <wp:positionH relativeFrom="column">
                  <wp:posOffset>1211580</wp:posOffset>
                </wp:positionH>
                <wp:positionV relativeFrom="paragraph">
                  <wp:posOffset>69850</wp:posOffset>
                </wp:positionV>
                <wp:extent cx="2410622" cy="253231"/>
                <wp:effectExtent l="0" t="0" r="0" b="0"/>
                <wp:wrapNone/>
                <wp:docPr id="456" name="Rectangle 456"/>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105DFA" w:rsidRDefault="003A28B3" w:rsidP="007755D5">
                            <w:pPr>
                              <w:rPr>
                                <w:rFonts w:ascii="Sylfaen" w:hAnsi="Sylfaen"/>
                                <w:color w:val="FFFFFF" w:themeColor="background1"/>
                                <w:lang w:val="ka-GE"/>
                              </w:rPr>
                            </w:pPr>
                            <w:r w:rsidRPr="00105DFA">
                              <w:rPr>
                                <w:rFonts w:ascii="Sylfaen" w:hAnsi="Sylfaen"/>
                                <w:color w:val="FFFFFF" w:themeColor="background1"/>
                                <w:lang w:val="ka-GE"/>
                              </w:rPr>
                              <w:t>გზების მოვლა პატრონობა</w:t>
                            </w:r>
                          </w:p>
                        </w:txbxContent>
                      </wps:txbx>
                      <wps:bodyPr horzOverflow="overflow" vert="horz" lIns="0" tIns="0" rIns="0" bIns="0" rtlCol="0">
                        <a:noAutofit/>
                      </wps:bodyPr>
                    </wps:wsp>
                  </a:graphicData>
                </a:graphic>
              </wp:anchor>
            </w:drawing>
          </mc:Choice>
          <mc:Fallback>
            <w:pict>
              <v:rect w14:anchorId="6D3A3C45" id="Rectangle 456" o:spid="_x0000_s1027" style="position:absolute;margin-left:95.4pt;margin-top:5.5pt;width:189.8pt;height:1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" filled="f" stroked="f">
                <v:textbox inset="0,0,0,0">
                  <w:txbxContent>
                    <w:p w:rsidR="003A28B3" w:rsidRPr="00105DFA" w:rsidRDefault="003A28B3" w:rsidP="007755D5">
                      <w:pPr>
                        <w:rPr>
                          <w:rFonts w:ascii="Sylfaen" w:hAnsi="Sylfaen"/>
                          <w:color w:val="FFFFFF" w:themeColor="background1"/>
                          <w:lang w:val="ka-GE"/>
                        </w:rPr>
                      </w:pPr>
                      <w:r w:rsidRPr="00105DFA">
                        <w:rPr>
                          <w:rFonts w:ascii="Sylfaen" w:hAnsi="Sylfaen"/>
                          <w:color w:val="FFFFFF" w:themeColor="background1"/>
                          <w:lang w:val="ka-GE"/>
                        </w:rPr>
                        <w:t>გზების მოვლა პატრონობა</w:t>
                      </w:r>
                    </w:p>
                  </w:txbxContent>
                </v:textbox>
              </v:rect>
            </w:pict>
          </mc:Fallback>
        </mc:AlternateContent>
      </w:r>
    </w:p>
    <w:p w:rsidR="00447828" w:rsidRPr="005B53F6" w:rsidRDefault="00447828" w:rsidP="00447828"/>
    <w:p w:rsidR="00447828" w:rsidRPr="005B53F6" w:rsidRDefault="00913431" w:rsidP="00447828">
      <w:r w:rsidRPr="005B53F6">
        <w:rPr>
          <w:noProof/>
        </w:rPr>
        <mc:AlternateContent>
          <mc:Choice Requires="wps">
            <w:drawing>
              <wp:anchor distT="0" distB="0" distL="114300" distR="114300" simplePos="0" relativeHeight="251674624" behindDoc="0" locked="0" layoutInCell="1" allowOverlap="1" wp14:anchorId="180F52B4" wp14:editId="1EE48E9F">
                <wp:simplePos x="0" y="0"/>
                <wp:positionH relativeFrom="column">
                  <wp:posOffset>1231900</wp:posOffset>
                </wp:positionH>
                <wp:positionV relativeFrom="paragraph">
                  <wp:posOffset>7620</wp:posOffset>
                </wp:positionV>
                <wp:extent cx="2154608" cy="190400"/>
                <wp:effectExtent l="0" t="0" r="0" b="0"/>
                <wp:wrapNone/>
                <wp:docPr id="457" name="Rectangle 457"/>
                <wp:cNvGraphicFramePr/>
                <a:graphic xmlns:a="http://schemas.openxmlformats.org/drawingml/2006/main">
                  <a:graphicData uri="http://schemas.microsoft.com/office/word/2010/wordprocessingShape">
                    <wps:wsp>
                      <wps:cNvSpPr/>
                      <wps:spPr>
                        <a:xfrm>
                          <a:off x="0" y="0"/>
                          <a:ext cx="2154608" cy="190400"/>
                        </a:xfrm>
                        <a:prstGeom prst="rect">
                          <a:avLst/>
                        </a:prstGeom>
                        <a:ln>
                          <a:noFill/>
                        </a:ln>
                      </wps:spPr>
                      <wps:txbx>
                        <w:txbxContent>
                          <w:p w:rsidR="003A28B3" w:rsidRPr="00336F1E" w:rsidRDefault="003A28B3" w:rsidP="007755D5">
                            <w:pPr>
                              <w:rPr>
                                <w:rFonts w:ascii="Sylfaen" w:hAnsi="Sylfaen"/>
                                <w:color w:val="FFFFFF" w:themeColor="background1"/>
                                <w:lang w:val="ka-GE"/>
                              </w:rPr>
                            </w:pPr>
                            <w:r>
                              <w:rPr>
                                <w:rFonts w:ascii="Sylfaen" w:hAnsi="Sylfaen"/>
                                <w:color w:val="FFFFFF" w:themeColor="background1"/>
                                <w:lang w:val="ka-GE"/>
                              </w:rPr>
                              <w:t>6</w:t>
                            </w:r>
                            <w:r w:rsidRPr="00336F1E">
                              <w:rPr>
                                <w:rFonts w:ascii="Sylfaen" w:hAnsi="Sylfaen"/>
                                <w:color w:val="FFFFFF" w:themeColor="background1"/>
                                <w:lang w:val="ka-GE"/>
                              </w:rPr>
                              <w:t xml:space="preserve">00 000 ლარი  </w:t>
                            </w:r>
                          </w:p>
                        </w:txbxContent>
                      </wps:txbx>
                      <wps:bodyPr horzOverflow="overflow" vert="horz" lIns="0" tIns="0" rIns="0" bIns="0" rtlCol="0">
                        <a:noAutofit/>
                      </wps:bodyPr>
                    </wps:wsp>
                  </a:graphicData>
                </a:graphic>
              </wp:anchor>
            </w:drawing>
          </mc:Choice>
          <mc:Fallback>
            <w:pict>
              <v:rect w14:anchorId="180F52B4" id="Rectangle 457" o:spid="_x0000_s1028" style="position:absolute;margin-left:97pt;margin-top:.6pt;width:169.6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" filled="f" stroked="f">
                <v:textbox inset="0,0,0,0">
                  <w:txbxContent>
                    <w:p w:rsidR="003A28B3" w:rsidRPr="00336F1E" w:rsidRDefault="003A28B3" w:rsidP="007755D5">
                      <w:pPr>
                        <w:rPr>
                          <w:rFonts w:ascii="Sylfaen" w:hAnsi="Sylfaen"/>
                          <w:color w:val="FFFFFF" w:themeColor="background1"/>
                          <w:lang w:val="ka-GE"/>
                        </w:rPr>
                      </w:pPr>
                      <w:r>
                        <w:rPr>
                          <w:rFonts w:ascii="Sylfaen" w:hAnsi="Sylfaen"/>
                          <w:color w:val="FFFFFF" w:themeColor="background1"/>
                          <w:lang w:val="ka-GE"/>
                        </w:rPr>
                        <w:t>6</w:t>
                      </w:r>
                      <w:r w:rsidRPr="00336F1E">
                        <w:rPr>
                          <w:rFonts w:ascii="Sylfaen" w:hAnsi="Sylfaen"/>
                          <w:color w:val="FFFFFF" w:themeColor="background1"/>
                          <w:lang w:val="ka-GE"/>
                        </w:rPr>
                        <w:t xml:space="preserve">00 000 ლარი  </w:t>
                      </w:r>
                    </w:p>
                  </w:txbxContent>
                </v:textbox>
              </v:rect>
            </w:pict>
          </mc:Fallback>
        </mc:AlternateContent>
      </w:r>
    </w:p>
    <w:p w:rsidR="0040022C" w:rsidRPr="005B53F6" w:rsidRDefault="0040022C" w:rsidP="00447828"/>
    <w:p w:rsidR="00455F4B" w:rsidRPr="005B53F6" w:rsidRDefault="00FB75EC" w:rsidP="00447828">
      <w:pPr>
        <w:ind w:left="20" w:right="532"/>
        <w:jc w:val="both"/>
        <w:rPr>
          <w:rFonts w:ascii="Sylfaen" w:hAnsi="Sylfaen"/>
          <w:lang w:val="ka-GE"/>
        </w:rPr>
      </w:pPr>
      <w:r w:rsidRPr="005B53F6">
        <w:rPr>
          <w:rFonts w:ascii="Sylfaen" w:hAnsi="Sylfaen"/>
          <w:lang w:val="ka-GE"/>
        </w:rPr>
        <w:t xml:space="preserve">განხორციელდება </w:t>
      </w:r>
      <w:r w:rsidR="00455F4B" w:rsidRPr="005B53F6">
        <w:rPr>
          <w:rFonts w:ascii="Sylfaen" w:hAnsi="Sylfaen"/>
          <w:lang w:val="ka-GE"/>
        </w:rPr>
        <w:t xml:space="preserve">შიდა გზების მიმდინარე და კაპიტალურ შეკეთება, </w:t>
      </w:r>
      <w:r w:rsidRPr="005B53F6">
        <w:rPr>
          <w:rFonts w:ascii="Sylfaen" w:hAnsi="Sylfaen"/>
          <w:lang w:val="ka-GE"/>
        </w:rPr>
        <w:t xml:space="preserve">მათ შორის </w:t>
      </w:r>
      <w:r w:rsidR="00455F4B" w:rsidRPr="005B53F6">
        <w:rPr>
          <w:rFonts w:ascii="Sylfaen" w:hAnsi="Sylfaen"/>
          <w:lang w:val="ka-GE"/>
        </w:rPr>
        <w:t>გზების</w:t>
      </w:r>
      <w:r w:rsidR="000C0A80" w:rsidRPr="005B53F6">
        <w:rPr>
          <w:rFonts w:ascii="Sylfaen" w:hAnsi="Sylfaen"/>
          <w:lang w:val="ka-GE"/>
        </w:rPr>
        <w:t xml:space="preserve"> </w:t>
      </w:r>
      <w:r w:rsidR="00F97EF3" w:rsidRPr="005B53F6">
        <w:rPr>
          <w:rFonts w:ascii="Sylfaen" w:hAnsi="Sylfaen"/>
          <w:noProof/>
        </w:rPr>
        <w:drawing>
          <wp:anchor distT="0" distB="0" distL="114300" distR="114300" simplePos="0" relativeHeight="251667456" behindDoc="0" locked="0" layoutInCell="1" allowOverlap="1" wp14:anchorId="14F7E294" wp14:editId="04BBF720">
            <wp:simplePos x="0" y="0"/>
            <wp:positionH relativeFrom="column">
              <wp:posOffset>15240</wp:posOffset>
            </wp:positionH>
            <wp:positionV relativeFrom="paragraph">
              <wp:posOffset>198120</wp:posOffset>
            </wp:positionV>
            <wp:extent cx="2621280" cy="1744980"/>
            <wp:effectExtent l="0" t="0" r="7620" b="7620"/>
            <wp:wrapSquare wrapText="bothSides"/>
            <wp:docPr id="23" name="Picture 23" descr="C:\Users\admin\Desktop\გზები.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გზები.jf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828" w:rsidRPr="005B53F6">
        <w:rPr>
          <w:rFonts w:ascii="Sylfaen" w:hAnsi="Sylfaen"/>
          <w:lang w:val="ka-GE"/>
        </w:rPr>
        <w:t xml:space="preserve"> </w:t>
      </w:r>
      <w:r w:rsidR="000C0A80" w:rsidRPr="005B53F6">
        <w:rPr>
          <w:rFonts w:ascii="Sylfaen" w:hAnsi="Sylfaen"/>
          <w:lang w:val="ka-GE"/>
        </w:rPr>
        <w:t>(</w:t>
      </w:r>
      <w:r w:rsidR="00455F4B" w:rsidRPr="005B53F6">
        <w:rPr>
          <w:rFonts w:ascii="Sylfaen" w:hAnsi="Sylfaen"/>
          <w:lang w:val="ka-GE"/>
        </w:rPr>
        <w:t>ორმული) და ფრაგმენტული შეკეთება, გზების ქვიშა</w:t>
      </w:r>
      <w:r w:rsidRPr="005B53F6">
        <w:rPr>
          <w:rFonts w:ascii="Sylfaen" w:hAnsi="Sylfaen"/>
          <w:lang w:val="ka-GE"/>
        </w:rPr>
        <w:t xml:space="preserve"> </w:t>
      </w:r>
      <w:r w:rsidR="00455F4B" w:rsidRPr="005B53F6">
        <w:rPr>
          <w:rFonts w:ascii="Sylfaen" w:hAnsi="Sylfaen"/>
          <w:lang w:val="ka-GE"/>
        </w:rPr>
        <w:t>- ხრეშოვანი მასალის მოწყობა, ქუჩების ტროტუარების მიმდინარე კაპიტალური შეკეთება, გზებზე ასფალტ/ ბეტონის დაზიანებული</w:t>
      </w:r>
      <w:r w:rsidRPr="005B53F6">
        <w:rPr>
          <w:rFonts w:ascii="Sylfaen" w:hAnsi="Sylfaen"/>
          <w:lang w:val="ka-GE"/>
        </w:rPr>
        <w:t xml:space="preserve"> </w:t>
      </w:r>
      <w:r w:rsidR="00455F4B" w:rsidRPr="005B53F6">
        <w:rPr>
          <w:rFonts w:ascii="Sylfaen" w:hAnsi="Sylfaen"/>
          <w:lang w:val="ka-GE"/>
        </w:rPr>
        <w:t>მონაკვეთებზე ბზარების დამუშავება.</w:t>
      </w:r>
    </w:p>
    <w:p w:rsidR="00447828" w:rsidRPr="005B53F6" w:rsidRDefault="00447828" w:rsidP="00455F4B">
      <w:pPr>
        <w:ind w:left="20" w:right="532"/>
        <w:jc w:val="both"/>
        <w:rPr>
          <w:rFonts w:ascii="Sylfaen" w:hAnsi="Sylfaen"/>
          <w:lang w:val="ka-GE"/>
        </w:rPr>
      </w:pPr>
    </w:p>
    <w:p w:rsidR="00447828" w:rsidRPr="005B53F6" w:rsidRDefault="00447828" w:rsidP="00455F4B">
      <w:pPr>
        <w:ind w:left="20" w:right="532"/>
        <w:jc w:val="both"/>
        <w:rPr>
          <w:rFonts w:ascii="Sylfaen" w:hAnsi="Sylfaen"/>
          <w:lang w:val="ka-GE"/>
        </w:rPr>
      </w:pPr>
    </w:p>
    <w:p w:rsidR="00846658" w:rsidRPr="005B53F6" w:rsidRDefault="00846658" w:rsidP="0052500E">
      <w:pPr>
        <w:ind w:left="20" w:right="532"/>
        <w:jc w:val="both"/>
        <w:rPr>
          <w:rFonts w:ascii="Sylfaen" w:hAnsi="Sylfaen"/>
          <w:b/>
          <w:lang w:val="ka-GE"/>
        </w:rPr>
      </w:pPr>
    </w:p>
    <w:p w:rsidR="00846658" w:rsidRPr="005B53F6" w:rsidRDefault="00846658" w:rsidP="0052500E">
      <w:pPr>
        <w:ind w:left="20" w:right="532"/>
        <w:jc w:val="both"/>
        <w:rPr>
          <w:rFonts w:ascii="Sylfaen" w:hAnsi="Sylfaen"/>
          <w:b/>
          <w:lang w:val="ka-GE"/>
        </w:rPr>
      </w:pPr>
    </w:p>
    <w:p w:rsidR="00846658" w:rsidRPr="005B53F6" w:rsidRDefault="00846658" w:rsidP="0052500E">
      <w:pPr>
        <w:ind w:left="20" w:right="532"/>
        <w:jc w:val="both"/>
        <w:rPr>
          <w:rFonts w:ascii="Sylfaen" w:hAnsi="Sylfaen"/>
          <w:b/>
          <w:lang w:val="ka-GE"/>
        </w:rPr>
      </w:pPr>
    </w:p>
    <w:p w:rsidR="00B25967" w:rsidRPr="005B53F6" w:rsidRDefault="00B25967" w:rsidP="0052500E">
      <w:pPr>
        <w:ind w:left="20" w:right="532"/>
        <w:jc w:val="both"/>
        <w:rPr>
          <w:rFonts w:ascii="Sylfaen" w:hAnsi="Sylfaen"/>
          <w:b/>
          <w:lang w:val="ka-GE"/>
        </w:rPr>
      </w:pPr>
    </w:p>
    <w:p w:rsidR="007755D5" w:rsidRPr="005B53F6" w:rsidRDefault="00846658" w:rsidP="0052500E">
      <w:pPr>
        <w:ind w:left="20" w:right="532"/>
        <w:jc w:val="both"/>
        <w:rPr>
          <w:rFonts w:ascii="Sylfaen" w:hAnsi="Sylfaen"/>
          <w:b/>
          <w:lang w:val="ka-GE"/>
        </w:rPr>
      </w:pPr>
      <w:r w:rsidRPr="005B53F6">
        <w:rPr>
          <w:noProof/>
        </w:rPr>
        <w:drawing>
          <wp:anchor distT="0" distB="0" distL="114300" distR="114300" simplePos="0" relativeHeight="251678720" behindDoc="0" locked="0" layoutInCell="1" allowOverlap="1" wp14:anchorId="53E969A2" wp14:editId="3C866131">
            <wp:simplePos x="0" y="0"/>
            <wp:positionH relativeFrom="margin">
              <wp:align>left</wp:align>
            </wp:positionH>
            <wp:positionV relativeFrom="paragraph">
              <wp:posOffset>286841</wp:posOffset>
            </wp:positionV>
            <wp:extent cx="3907155" cy="810260"/>
            <wp:effectExtent l="0" t="0" r="0" b="8890"/>
            <wp:wrapNone/>
            <wp:docPr id="461" name="Picture 461"/>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8"/>
                    <a:stretch>
                      <a:fillRect/>
                    </a:stretch>
                  </pic:blipFill>
                  <pic:spPr>
                    <a:xfrm>
                      <a:off x="0" y="0"/>
                      <a:ext cx="3907155" cy="810260"/>
                    </a:xfrm>
                    <a:prstGeom prst="rect">
                      <a:avLst/>
                    </a:prstGeom>
                  </pic:spPr>
                </pic:pic>
              </a:graphicData>
            </a:graphic>
          </wp:anchor>
        </w:drawing>
      </w:r>
    </w:p>
    <w:p w:rsidR="007755D5" w:rsidRPr="005B53F6" w:rsidRDefault="007755D5" w:rsidP="0052500E">
      <w:pPr>
        <w:ind w:left="20" w:right="532"/>
        <w:jc w:val="both"/>
        <w:rPr>
          <w:rFonts w:ascii="Sylfaen" w:hAnsi="Sylfaen"/>
          <w:b/>
          <w:lang w:val="ka-GE"/>
        </w:rPr>
      </w:pPr>
      <w:r w:rsidRPr="005B53F6">
        <w:rPr>
          <w:noProof/>
        </w:rPr>
        <mc:AlternateContent>
          <mc:Choice Requires="wps">
            <w:drawing>
              <wp:anchor distT="0" distB="0" distL="114300" distR="114300" simplePos="0" relativeHeight="251680768" behindDoc="0" locked="0" layoutInCell="1" allowOverlap="1" wp14:anchorId="468F9D3E" wp14:editId="0E9026B2">
                <wp:simplePos x="0" y="0"/>
                <wp:positionH relativeFrom="column">
                  <wp:posOffset>1036320</wp:posOffset>
                </wp:positionH>
                <wp:positionV relativeFrom="paragraph">
                  <wp:posOffset>43815</wp:posOffset>
                </wp:positionV>
                <wp:extent cx="2410622" cy="253231"/>
                <wp:effectExtent l="0" t="0" r="0" b="0"/>
                <wp:wrapNone/>
                <wp:docPr id="462" name="Rectangle 462"/>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846658" w:rsidRDefault="003A28B3" w:rsidP="00846658">
                            <w:pPr>
                              <w:rPr>
                                <w:rFonts w:ascii="Sylfaen" w:hAnsi="Sylfaen"/>
                                <w:color w:val="FFFFFF" w:themeColor="background1"/>
                                <w:lang w:val="ka-GE"/>
                              </w:rPr>
                            </w:pPr>
                            <w:r w:rsidRPr="00846658">
                              <w:rPr>
                                <w:rFonts w:ascii="Sylfaen" w:hAnsi="Sylfaen"/>
                                <w:color w:val="FFFFFF" w:themeColor="background1"/>
                                <w:lang w:val="ka-GE"/>
                              </w:rPr>
                              <w:t xml:space="preserve">სანიაღვრე არხების მშენებლობა </w:t>
                            </w:r>
                          </w:p>
                          <w:p w:rsidR="003A28B3" w:rsidRPr="00846658" w:rsidRDefault="003A28B3" w:rsidP="00846658">
                            <w:pPr>
                              <w:rPr>
                                <w:rFonts w:ascii="Sylfaen" w:hAnsi="Sylfaen"/>
                                <w:color w:val="FFFFFF" w:themeColor="background1"/>
                                <w:lang w:val="ka-GE"/>
                              </w:rPr>
                            </w:pPr>
                            <w:r w:rsidRPr="00846658">
                              <w:rPr>
                                <w:rFonts w:ascii="Sylfaen" w:hAnsi="Sylfaen"/>
                                <w:color w:val="FFFFFF" w:themeColor="background1"/>
                                <w:lang w:val="ka-GE"/>
                              </w:rPr>
                              <w:t>რეაბილიტაცია და ექსპლოატაცია</w:t>
                            </w:r>
                          </w:p>
                        </w:txbxContent>
                      </wps:txbx>
                      <wps:bodyPr horzOverflow="overflow" vert="horz" lIns="0" tIns="0" rIns="0" bIns="0" rtlCol="0">
                        <a:noAutofit/>
                      </wps:bodyPr>
                    </wps:wsp>
                  </a:graphicData>
                </a:graphic>
              </wp:anchor>
            </w:drawing>
          </mc:Choice>
          <mc:Fallback>
            <w:pict>
              <v:rect w14:anchorId="468F9D3E" id="Rectangle 462" o:spid="_x0000_s1029" style="position:absolute;left:0;text-align:left;margin-left:81.6pt;margin-top:3.45pt;width:189.8pt;height:19.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" filled="f" stroked="f">
                <v:textbox inset="0,0,0,0">
                  <w:txbxContent>
                    <w:p w:rsidR="003A28B3" w:rsidRPr="00846658" w:rsidRDefault="003A28B3" w:rsidP="00846658">
                      <w:pPr>
                        <w:rPr>
                          <w:rFonts w:ascii="Sylfaen" w:hAnsi="Sylfaen"/>
                          <w:color w:val="FFFFFF" w:themeColor="background1"/>
                          <w:lang w:val="ka-GE"/>
                        </w:rPr>
                      </w:pPr>
                      <w:r w:rsidRPr="00846658">
                        <w:rPr>
                          <w:rFonts w:ascii="Sylfaen" w:hAnsi="Sylfaen"/>
                          <w:color w:val="FFFFFF" w:themeColor="background1"/>
                          <w:lang w:val="ka-GE"/>
                        </w:rPr>
                        <w:t xml:space="preserve">სანიაღვრე არხების მშენებლობა </w:t>
                      </w:r>
                    </w:p>
                    <w:p w:rsidR="003A28B3" w:rsidRPr="00846658" w:rsidRDefault="003A28B3" w:rsidP="00846658">
                      <w:pPr>
                        <w:rPr>
                          <w:rFonts w:ascii="Sylfaen" w:hAnsi="Sylfaen"/>
                          <w:color w:val="FFFFFF" w:themeColor="background1"/>
                          <w:lang w:val="ka-GE"/>
                        </w:rPr>
                      </w:pPr>
                      <w:r w:rsidRPr="00846658">
                        <w:rPr>
                          <w:rFonts w:ascii="Sylfaen" w:hAnsi="Sylfaen"/>
                          <w:color w:val="FFFFFF" w:themeColor="background1"/>
                          <w:lang w:val="ka-GE"/>
                        </w:rPr>
                        <w:t>რეაბილიტაცია და ექსპლოატაცია</w:t>
                      </w:r>
                    </w:p>
                  </w:txbxContent>
                </v:textbox>
              </v:rect>
            </w:pict>
          </mc:Fallback>
        </mc:AlternateContent>
      </w:r>
    </w:p>
    <w:p w:rsidR="007755D5" w:rsidRPr="005B53F6" w:rsidRDefault="007755D5" w:rsidP="0052500E">
      <w:pPr>
        <w:ind w:left="20" w:right="532"/>
        <w:jc w:val="both"/>
        <w:rPr>
          <w:rFonts w:ascii="Sylfaen" w:hAnsi="Sylfaen"/>
          <w:b/>
          <w:lang w:val="ka-GE"/>
        </w:rPr>
      </w:pPr>
      <w:r w:rsidRPr="005B53F6">
        <w:rPr>
          <w:noProof/>
        </w:rPr>
        <mc:AlternateContent>
          <mc:Choice Requires="wps">
            <w:drawing>
              <wp:anchor distT="0" distB="0" distL="114300" distR="114300" simplePos="0" relativeHeight="251682816" behindDoc="0" locked="0" layoutInCell="1" allowOverlap="1" wp14:anchorId="4A08F7C5" wp14:editId="55162305">
                <wp:simplePos x="0" y="0"/>
                <wp:positionH relativeFrom="column">
                  <wp:posOffset>1027519</wp:posOffset>
                </wp:positionH>
                <wp:positionV relativeFrom="paragraph">
                  <wp:posOffset>87639</wp:posOffset>
                </wp:positionV>
                <wp:extent cx="2154608" cy="190400"/>
                <wp:effectExtent l="0" t="0" r="0" b="0"/>
                <wp:wrapNone/>
                <wp:docPr id="463" name="Rectangle 463"/>
                <wp:cNvGraphicFramePr/>
                <a:graphic xmlns:a="http://schemas.openxmlformats.org/drawingml/2006/main">
                  <a:graphicData uri="http://schemas.microsoft.com/office/word/2010/wordprocessingShape">
                    <wps:wsp>
                      <wps:cNvSpPr/>
                      <wps:spPr>
                        <a:xfrm>
                          <a:off x="0" y="0"/>
                          <a:ext cx="2154608" cy="190400"/>
                        </a:xfrm>
                        <a:prstGeom prst="rect">
                          <a:avLst/>
                        </a:prstGeom>
                        <a:ln>
                          <a:noFill/>
                        </a:ln>
                      </wps:spPr>
                      <wps:txbx>
                        <w:txbxContent>
                          <w:p w:rsidR="003A28B3" w:rsidRPr="00846658" w:rsidRDefault="003A28B3" w:rsidP="007755D5">
                            <w:pPr>
                              <w:rPr>
                                <w:rFonts w:ascii="Sylfaen" w:hAnsi="Sylfaen"/>
                                <w:color w:val="FFFFFF" w:themeColor="background1"/>
                                <w:lang w:val="ka-GE"/>
                              </w:rPr>
                            </w:pPr>
                            <w:r w:rsidRPr="00846658">
                              <w:rPr>
                                <w:rFonts w:ascii="Sylfaen" w:hAnsi="Sylfaen"/>
                                <w:color w:val="FFFFFF" w:themeColor="background1"/>
                                <w:lang w:val="ka-GE"/>
                              </w:rPr>
                              <w:t xml:space="preserve">450 000 ლარი  </w:t>
                            </w:r>
                          </w:p>
                        </w:txbxContent>
                      </wps:txbx>
                      <wps:bodyPr horzOverflow="overflow" vert="horz" lIns="0" tIns="0" rIns="0" bIns="0" rtlCol="0">
                        <a:noAutofit/>
                      </wps:bodyPr>
                    </wps:wsp>
                  </a:graphicData>
                </a:graphic>
              </wp:anchor>
            </w:drawing>
          </mc:Choice>
          <mc:Fallback>
            <w:pict>
              <v:rect w14:anchorId="4A08F7C5" id="Rectangle 463" o:spid="_x0000_s1030" style="position:absolute;left:0;text-align:left;margin-left:80.9pt;margin-top:6.9pt;width:169.65pt;height: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" filled="f" stroked="f">
                <v:textbox inset="0,0,0,0">
                  <w:txbxContent>
                    <w:p w:rsidR="003A28B3" w:rsidRPr="00846658" w:rsidRDefault="003A28B3" w:rsidP="007755D5">
                      <w:pPr>
                        <w:rPr>
                          <w:rFonts w:ascii="Sylfaen" w:hAnsi="Sylfaen"/>
                          <w:color w:val="FFFFFF" w:themeColor="background1"/>
                          <w:lang w:val="ka-GE"/>
                        </w:rPr>
                      </w:pPr>
                      <w:r w:rsidRPr="00846658">
                        <w:rPr>
                          <w:rFonts w:ascii="Sylfaen" w:hAnsi="Sylfaen"/>
                          <w:color w:val="FFFFFF" w:themeColor="background1"/>
                          <w:lang w:val="ka-GE"/>
                        </w:rPr>
                        <w:t xml:space="preserve">450 000 ლარი  </w:t>
                      </w:r>
                    </w:p>
                  </w:txbxContent>
                </v:textbox>
              </v:rect>
            </w:pict>
          </mc:Fallback>
        </mc:AlternateContent>
      </w:r>
    </w:p>
    <w:p w:rsidR="007755D5" w:rsidRPr="005B53F6" w:rsidRDefault="007755D5" w:rsidP="0052500E">
      <w:pPr>
        <w:ind w:left="20" w:right="532"/>
        <w:jc w:val="both"/>
        <w:rPr>
          <w:rFonts w:ascii="Sylfaen" w:hAnsi="Sylfaen"/>
          <w:b/>
          <w:lang w:val="ka-GE"/>
        </w:rPr>
      </w:pPr>
    </w:p>
    <w:p w:rsidR="00B25967" w:rsidRPr="005B53F6" w:rsidRDefault="00447828" w:rsidP="00060F1E">
      <w:pPr>
        <w:ind w:left="20" w:right="532"/>
        <w:jc w:val="both"/>
        <w:rPr>
          <w:rFonts w:ascii="Sylfaen" w:hAnsi="Sylfaen"/>
          <w:lang w:val="ka-GE"/>
        </w:rPr>
      </w:pPr>
      <w:r w:rsidRPr="005B53F6">
        <w:rPr>
          <w:rFonts w:ascii="Sylfaen" w:hAnsi="Sylfaen"/>
          <w:noProof/>
        </w:rPr>
        <w:drawing>
          <wp:anchor distT="0" distB="0" distL="114300" distR="114300" simplePos="0" relativeHeight="251668480" behindDoc="0" locked="0" layoutInCell="1" allowOverlap="1">
            <wp:simplePos x="0" y="0"/>
            <wp:positionH relativeFrom="column">
              <wp:posOffset>15240</wp:posOffset>
            </wp:positionH>
            <wp:positionV relativeFrom="paragraph">
              <wp:posOffset>1905</wp:posOffset>
            </wp:positionV>
            <wp:extent cx="2621280" cy="1744980"/>
            <wp:effectExtent l="0" t="0" r="7620" b="7620"/>
            <wp:wrapSquare wrapText="bothSides"/>
            <wp:docPr id="26" name="Picture 26" descr="C:\Users\admin\Desktop\წყალი.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წყალი.jf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anchor>
        </w:drawing>
      </w:r>
      <w:r w:rsidR="00BF1D9A" w:rsidRPr="005B53F6">
        <w:rPr>
          <w:rFonts w:ascii="Sylfaen" w:eastAsia="Times New Roman" w:hAnsi="Sylfaen" w:cs="Calibri"/>
          <w:color w:val="000000"/>
          <w:lang w:val="ka-GE"/>
        </w:rPr>
        <w:t xml:space="preserve">მოხდება </w:t>
      </w:r>
      <w:r w:rsidR="00A21F5A" w:rsidRPr="005B53F6">
        <w:rPr>
          <w:rFonts w:ascii="Sylfaen" w:eastAsia="Times New Roman" w:hAnsi="Sylfaen" w:cs="Calibri"/>
          <w:color w:val="000000"/>
        </w:rPr>
        <w:t xml:space="preserve">სანიაღვრე ქსელის გაფართოება და გამტარუნარიანობის გაუმჯობესება. პროგრამის ფარგლებში განხორციელდება მუნიციპალიტეტში არსებული სანიაღვრე და წყალსაწრეტი არხების რეაბილიტაცია, ასევე ახალი წყალსაწრეტი არხების და ნაპირსამაგრი ჯებირების მოწყობა. </w:t>
      </w:r>
      <w:r w:rsidR="00A21F5A" w:rsidRPr="005B53F6">
        <w:rPr>
          <w:rFonts w:ascii="Sylfaen" w:eastAsia="Times New Roman" w:hAnsi="Sylfaen" w:cs="Calibri"/>
          <w:color w:val="000000"/>
          <w:lang w:val="ka-GE"/>
        </w:rPr>
        <w:t>დაგეგმილია</w:t>
      </w:r>
      <w:r w:rsidR="00A21F5A" w:rsidRPr="005B53F6">
        <w:rPr>
          <w:rFonts w:ascii="Sylfaen" w:eastAsia="Times New Roman" w:hAnsi="Sylfaen" w:cs="Calibri"/>
          <w:color w:val="000000"/>
        </w:rPr>
        <w:t xml:space="preserve"> ქალაქ ზუგდიდის მაცხოვრისკარის ადმინისტრაციულ ერთეულში, ბარამიას ქუჩაზე მდებარე მრავალბინიანი საცხოვრებელი სახლების ეზოებში სანიაღვრე სისტემის</w:t>
      </w:r>
      <w:r w:rsidR="00A21F5A" w:rsidRPr="005B53F6">
        <w:rPr>
          <w:rFonts w:ascii="Sylfaen" w:eastAsia="Times New Roman" w:hAnsi="Sylfaen" w:cs="Calibri"/>
          <w:color w:val="000000"/>
          <w:lang w:val="ka-GE"/>
        </w:rPr>
        <w:t xml:space="preserve"> მშენებლობა</w:t>
      </w:r>
      <w:r w:rsidR="00A21F5A" w:rsidRPr="005B53F6">
        <w:rPr>
          <w:rFonts w:ascii="Sylfaen" w:eastAsia="Times New Roman" w:hAnsi="Sylfaen" w:cs="Calibri"/>
          <w:color w:val="000000"/>
        </w:rPr>
        <w:t>.</w:t>
      </w:r>
    </w:p>
    <w:p w:rsidR="009D5F06" w:rsidRPr="005B53F6" w:rsidRDefault="00C06143" w:rsidP="00455F4B">
      <w:pPr>
        <w:ind w:left="20" w:right="532"/>
        <w:jc w:val="both"/>
        <w:rPr>
          <w:rFonts w:ascii="Sylfaen" w:hAnsi="Sylfaen"/>
          <w:lang w:val="ka-GE"/>
        </w:rPr>
      </w:pPr>
      <w:r w:rsidRPr="005B53F6">
        <w:rPr>
          <w:noProof/>
        </w:rPr>
        <w:drawing>
          <wp:anchor distT="0" distB="0" distL="114300" distR="114300" simplePos="0" relativeHeight="251684864" behindDoc="0" locked="0" layoutInCell="1" allowOverlap="1" wp14:anchorId="0668AEE0" wp14:editId="790969B0">
            <wp:simplePos x="0" y="0"/>
            <wp:positionH relativeFrom="margin">
              <wp:align>left</wp:align>
            </wp:positionH>
            <wp:positionV relativeFrom="paragraph">
              <wp:posOffset>88811</wp:posOffset>
            </wp:positionV>
            <wp:extent cx="3907155" cy="810260"/>
            <wp:effectExtent l="0" t="0" r="0" b="8890"/>
            <wp:wrapNone/>
            <wp:docPr id="464" name="Picture 464"/>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8"/>
                    <a:stretch>
                      <a:fillRect/>
                    </a:stretch>
                  </pic:blipFill>
                  <pic:spPr>
                    <a:xfrm>
                      <a:off x="0" y="0"/>
                      <a:ext cx="3907155" cy="810260"/>
                    </a:xfrm>
                    <a:prstGeom prst="rect">
                      <a:avLst/>
                    </a:prstGeom>
                  </pic:spPr>
                </pic:pic>
              </a:graphicData>
            </a:graphic>
          </wp:anchor>
        </w:drawing>
      </w:r>
      <w:r w:rsidR="009D5F06" w:rsidRPr="005B53F6">
        <w:rPr>
          <w:noProof/>
        </w:rPr>
        <mc:AlternateContent>
          <mc:Choice Requires="wps">
            <w:drawing>
              <wp:anchor distT="0" distB="0" distL="114300" distR="114300" simplePos="0" relativeHeight="251686912" behindDoc="0" locked="0" layoutInCell="1" allowOverlap="1" wp14:anchorId="3DA7285F" wp14:editId="50C4A385">
                <wp:simplePos x="0" y="0"/>
                <wp:positionH relativeFrom="column">
                  <wp:posOffset>975360</wp:posOffset>
                </wp:positionH>
                <wp:positionV relativeFrom="paragraph">
                  <wp:posOffset>93980</wp:posOffset>
                </wp:positionV>
                <wp:extent cx="2410622" cy="253231"/>
                <wp:effectExtent l="0" t="0" r="0" b="0"/>
                <wp:wrapNone/>
                <wp:docPr id="465" name="Rectangle 465"/>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7755D5" w:rsidRDefault="003A28B3" w:rsidP="009D5F06">
                            <w:pPr>
                              <w:rPr>
                                <w:color w:val="FFFFFF" w:themeColor="background1"/>
                                <w:lang w:val="ka-GE"/>
                              </w:rPr>
                            </w:pPr>
                            <w:r>
                              <w:rPr>
                                <w:rFonts w:ascii="Sylfaen" w:hAnsi="Sylfaen"/>
                                <w:color w:val="FFFFFF" w:themeColor="background1"/>
                                <w:lang w:val="ka-GE"/>
                              </w:rPr>
                              <w:t>გარე განათება</w:t>
                            </w:r>
                          </w:p>
                        </w:txbxContent>
                      </wps:txbx>
                      <wps:bodyPr horzOverflow="overflow" vert="horz" lIns="0" tIns="0" rIns="0" bIns="0" rtlCol="0">
                        <a:noAutofit/>
                      </wps:bodyPr>
                    </wps:wsp>
                  </a:graphicData>
                </a:graphic>
              </wp:anchor>
            </w:drawing>
          </mc:Choice>
          <mc:Fallback>
            <w:pict>
              <v:rect w14:anchorId="3DA7285F" id="Rectangle 465" o:spid="_x0000_s1031" style="position:absolute;left:0;text-align:left;margin-left:76.8pt;margin-top:7.4pt;width:189.8pt;height:19.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" filled="f" stroked="f">
                <v:textbox inset="0,0,0,0">
                  <w:txbxContent>
                    <w:p w:rsidR="003A28B3" w:rsidRPr="007755D5" w:rsidRDefault="003A28B3" w:rsidP="009D5F06">
                      <w:pPr>
                        <w:rPr>
                          <w:color w:val="FFFFFF" w:themeColor="background1"/>
                          <w:lang w:val="ka-GE"/>
                        </w:rPr>
                      </w:pPr>
                      <w:r>
                        <w:rPr>
                          <w:rFonts w:ascii="Sylfaen" w:hAnsi="Sylfaen"/>
                          <w:color w:val="FFFFFF" w:themeColor="background1"/>
                          <w:lang w:val="ka-GE"/>
                        </w:rPr>
                        <w:t>გარე განათება</w:t>
                      </w:r>
                    </w:p>
                  </w:txbxContent>
                </v:textbox>
              </v:rect>
            </w:pict>
          </mc:Fallback>
        </mc:AlternateContent>
      </w:r>
    </w:p>
    <w:p w:rsidR="00B25967" w:rsidRPr="005B53F6" w:rsidRDefault="00C06143" w:rsidP="00455F4B">
      <w:pPr>
        <w:ind w:left="20" w:right="532"/>
        <w:jc w:val="both"/>
        <w:rPr>
          <w:rFonts w:ascii="Sylfaen" w:hAnsi="Sylfaen"/>
          <w:lang w:val="ka-GE"/>
        </w:rPr>
      </w:pPr>
      <w:r w:rsidRPr="005B53F6">
        <w:rPr>
          <w:noProof/>
        </w:rPr>
        <mc:AlternateContent>
          <mc:Choice Requires="wps">
            <w:drawing>
              <wp:anchor distT="0" distB="0" distL="114300" distR="114300" simplePos="0" relativeHeight="251688960" behindDoc="0" locked="0" layoutInCell="1" allowOverlap="1" wp14:anchorId="3EC151AB" wp14:editId="1966F533">
                <wp:simplePos x="0" y="0"/>
                <wp:positionH relativeFrom="column">
                  <wp:posOffset>960138</wp:posOffset>
                </wp:positionH>
                <wp:positionV relativeFrom="paragraph">
                  <wp:posOffset>112162</wp:posOffset>
                </wp:positionV>
                <wp:extent cx="2154608" cy="190400"/>
                <wp:effectExtent l="0" t="0" r="0" b="0"/>
                <wp:wrapNone/>
                <wp:docPr id="466" name="Rectangle 466"/>
                <wp:cNvGraphicFramePr/>
                <a:graphic xmlns:a="http://schemas.openxmlformats.org/drawingml/2006/main">
                  <a:graphicData uri="http://schemas.microsoft.com/office/word/2010/wordprocessingShape">
                    <wps:wsp>
                      <wps:cNvSpPr/>
                      <wps:spPr>
                        <a:xfrm>
                          <a:off x="0" y="0"/>
                          <a:ext cx="2154608" cy="190400"/>
                        </a:xfrm>
                        <a:prstGeom prst="rect">
                          <a:avLst/>
                        </a:prstGeom>
                        <a:ln>
                          <a:noFill/>
                        </a:ln>
                      </wps:spPr>
                      <wps:txbx>
                        <w:txbxContent>
                          <w:p w:rsidR="003A28B3" w:rsidRPr="00082A96" w:rsidRDefault="003A28B3" w:rsidP="009D5F06">
                            <w:pPr>
                              <w:rPr>
                                <w:rFonts w:ascii="Sylfaen" w:hAnsi="Sylfaen"/>
                                <w:color w:val="FFFFFF" w:themeColor="background1"/>
                                <w:lang w:val="ka-GE"/>
                              </w:rPr>
                            </w:pPr>
                            <w:r w:rsidRPr="00082A96">
                              <w:rPr>
                                <w:rFonts w:ascii="Sylfaen" w:hAnsi="Sylfaen"/>
                                <w:color w:val="FFFFFF" w:themeColor="background1"/>
                                <w:lang w:val="ka-GE"/>
                              </w:rPr>
                              <w:t xml:space="preserve">1 500 000 ლარი  </w:t>
                            </w:r>
                          </w:p>
                        </w:txbxContent>
                      </wps:txbx>
                      <wps:bodyPr horzOverflow="overflow" vert="horz" lIns="0" tIns="0" rIns="0" bIns="0" rtlCol="0">
                        <a:noAutofit/>
                      </wps:bodyPr>
                    </wps:wsp>
                  </a:graphicData>
                </a:graphic>
              </wp:anchor>
            </w:drawing>
          </mc:Choice>
          <mc:Fallback>
            <w:pict>
              <v:rect w14:anchorId="3EC151AB" id="Rectangle 466" o:spid="_x0000_s1032" style="position:absolute;left:0;text-align:left;margin-left:75.6pt;margin-top:8.85pt;width:169.65pt;height: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" filled="f" stroked="f">
                <v:textbox inset="0,0,0,0">
                  <w:txbxContent>
                    <w:p w:rsidR="003A28B3" w:rsidRPr="00082A96" w:rsidRDefault="003A28B3" w:rsidP="009D5F06">
                      <w:pPr>
                        <w:rPr>
                          <w:rFonts w:ascii="Sylfaen" w:hAnsi="Sylfaen"/>
                          <w:color w:val="FFFFFF" w:themeColor="background1"/>
                          <w:lang w:val="ka-GE"/>
                        </w:rPr>
                      </w:pPr>
                      <w:r w:rsidRPr="00082A96">
                        <w:rPr>
                          <w:rFonts w:ascii="Sylfaen" w:hAnsi="Sylfaen"/>
                          <w:color w:val="FFFFFF" w:themeColor="background1"/>
                          <w:lang w:val="ka-GE"/>
                        </w:rPr>
                        <w:t xml:space="preserve">1 500 000 ლარი  </w:t>
                      </w:r>
                    </w:p>
                  </w:txbxContent>
                </v:textbox>
              </v:rect>
            </w:pict>
          </mc:Fallback>
        </mc:AlternateContent>
      </w:r>
    </w:p>
    <w:p w:rsidR="009D5F06" w:rsidRPr="005B53F6" w:rsidRDefault="009D5F06" w:rsidP="00B25967">
      <w:pPr>
        <w:ind w:left="20" w:right="532"/>
        <w:jc w:val="both"/>
        <w:rPr>
          <w:rFonts w:ascii="Sylfaen" w:hAnsi="Sylfaen"/>
          <w:lang w:val="ka-GE"/>
        </w:rPr>
      </w:pPr>
    </w:p>
    <w:p w:rsidR="00060F1E" w:rsidRPr="005B53F6" w:rsidRDefault="00060F1E" w:rsidP="00B25967">
      <w:pPr>
        <w:ind w:left="20" w:right="532"/>
        <w:jc w:val="both"/>
        <w:rPr>
          <w:rFonts w:ascii="Sylfaen" w:hAnsi="Sylfaen"/>
          <w:lang w:val="ka-GE"/>
        </w:rPr>
      </w:pPr>
    </w:p>
    <w:p w:rsidR="00A054B1" w:rsidRPr="005B53F6" w:rsidRDefault="00427D3A" w:rsidP="00B25967">
      <w:pPr>
        <w:ind w:left="20" w:right="532"/>
        <w:jc w:val="both"/>
        <w:rPr>
          <w:rFonts w:ascii="Sylfaen" w:eastAsia="Times New Roman" w:hAnsi="Sylfaen" w:cs="Calibri"/>
          <w:color w:val="000000"/>
        </w:rPr>
      </w:pPr>
      <w:r w:rsidRPr="005B53F6">
        <w:rPr>
          <w:rFonts w:ascii="Sylfaen" w:eastAsia="Times New Roman" w:hAnsi="Sylfaen" w:cs="Calibri"/>
          <w:color w:val="000000"/>
        </w:rPr>
        <w:t>ქვეპროგრამის ფარგლებში დაფინანსდება მოხმარებული ელექტროენერგიის საფასურის გადახდა, მუნიციპალიტეტის გზებზე და შიდა ეზოებში გარე განათების ახალი ქსელის მოწყობა. პროგრამის ფარგლებში დაგეგმილია ზუგდიდის მუნიციპალიტეტის რიყეს ადმინისტრაციულ ერთეულში, დავით აღმაშენებლის ქუჩაზე გარე განათების მოწყობა</w:t>
      </w:r>
    </w:p>
    <w:p w:rsidR="00B25967" w:rsidRPr="005B53F6" w:rsidRDefault="00B25967" w:rsidP="00B25967">
      <w:pPr>
        <w:ind w:left="20" w:right="532"/>
        <w:jc w:val="both"/>
        <w:rPr>
          <w:rFonts w:ascii="Sylfaen" w:eastAsia="Times New Roman" w:hAnsi="Sylfaen" w:cs="Calibri"/>
          <w:color w:val="000000"/>
        </w:rPr>
      </w:pPr>
    </w:p>
    <w:p w:rsidR="00A054B1" w:rsidRPr="005B53F6" w:rsidRDefault="00A054B1" w:rsidP="00455F4B">
      <w:pPr>
        <w:ind w:left="20" w:right="532"/>
        <w:jc w:val="both"/>
        <w:rPr>
          <w:rFonts w:ascii="Sylfaen" w:hAnsi="Sylfaen"/>
          <w:lang w:val="ka-GE"/>
        </w:rPr>
      </w:pPr>
      <w:r w:rsidRPr="005B53F6">
        <w:rPr>
          <w:noProof/>
        </w:rPr>
        <mc:AlternateContent>
          <mc:Choice Requires="wps">
            <w:drawing>
              <wp:anchor distT="0" distB="0" distL="114300" distR="114300" simplePos="0" relativeHeight="251693056" behindDoc="0" locked="0" layoutInCell="1" allowOverlap="1" wp14:anchorId="5FDAD8FA" wp14:editId="69C2DDDD">
                <wp:simplePos x="0" y="0"/>
                <wp:positionH relativeFrom="column">
                  <wp:posOffset>922020</wp:posOffset>
                </wp:positionH>
                <wp:positionV relativeFrom="paragraph">
                  <wp:posOffset>100330</wp:posOffset>
                </wp:positionV>
                <wp:extent cx="2410622" cy="253231"/>
                <wp:effectExtent l="0" t="0" r="0" b="0"/>
                <wp:wrapNone/>
                <wp:docPr id="469" name="Rectangle 469"/>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7755D5" w:rsidRDefault="003A28B3" w:rsidP="00A054B1">
                            <w:pPr>
                              <w:rPr>
                                <w:color w:val="FFFFFF" w:themeColor="background1"/>
                                <w:lang w:val="ka-GE"/>
                              </w:rPr>
                            </w:pPr>
                            <w:r>
                              <w:rPr>
                                <w:rFonts w:ascii="Sylfaen" w:hAnsi="Sylfaen"/>
                                <w:color w:val="FFFFFF" w:themeColor="background1"/>
                                <w:lang w:val="ka-GE"/>
                              </w:rPr>
                              <w:t xml:space="preserve">კეთილმოწყობა </w:t>
                            </w:r>
                          </w:p>
                        </w:txbxContent>
                      </wps:txbx>
                      <wps:bodyPr horzOverflow="overflow" vert="horz" lIns="0" tIns="0" rIns="0" bIns="0" rtlCol="0">
                        <a:noAutofit/>
                      </wps:bodyPr>
                    </wps:wsp>
                  </a:graphicData>
                </a:graphic>
              </wp:anchor>
            </w:drawing>
          </mc:Choice>
          <mc:Fallback>
            <w:pict>
              <v:rect w14:anchorId="5FDAD8FA" id="Rectangle 469" o:spid="_x0000_s1033" style="position:absolute;left:0;text-align:left;margin-left:72.6pt;margin-top:7.9pt;width:189.8pt;height:19.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" filled="f" stroked="f">
                <v:textbox inset="0,0,0,0">
                  <w:txbxContent>
                    <w:p w:rsidR="003A28B3" w:rsidRPr="007755D5" w:rsidRDefault="003A28B3" w:rsidP="00A054B1">
                      <w:pPr>
                        <w:rPr>
                          <w:color w:val="FFFFFF" w:themeColor="background1"/>
                          <w:lang w:val="ka-GE"/>
                        </w:rPr>
                      </w:pPr>
                      <w:r>
                        <w:rPr>
                          <w:rFonts w:ascii="Sylfaen" w:hAnsi="Sylfaen"/>
                          <w:color w:val="FFFFFF" w:themeColor="background1"/>
                          <w:lang w:val="ka-GE"/>
                        </w:rPr>
                        <w:t xml:space="preserve">კეთილმოწყობა </w:t>
                      </w:r>
                    </w:p>
                  </w:txbxContent>
                </v:textbox>
              </v:rect>
            </w:pict>
          </mc:Fallback>
        </mc:AlternateContent>
      </w:r>
      <w:r w:rsidR="001C6F00" w:rsidRPr="005B53F6">
        <w:rPr>
          <w:noProof/>
        </w:rPr>
        <w:drawing>
          <wp:anchor distT="0" distB="0" distL="114300" distR="114300" simplePos="0" relativeHeight="251691008" behindDoc="0" locked="0" layoutInCell="1" allowOverlap="1" wp14:anchorId="26F5CBFC" wp14:editId="3E9F5C89">
            <wp:simplePos x="0" y="0"/>
            <wp:positionH relativeFrom="column">
              <wp:posOffset>0</wp:posOffset>
            </wp:positionH>
            <wp:positionV relativeFrom="paragraph">
              <wp:posOffset>-635</wp:posOffset>
            </wp:positionV>
            <wp:extent cx="3907155" cy="810260"/>
            <wp:effectExtent l="0" t="0" r="0" b="0"/>
            <wp:wrapNone/>
            <wp:docPr id="468" name="Picture 468"/>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8"/>
                    <a:stretch>
                      <a:fillRect/>
                    </a:stretch>
                  </pic:blipFill>
                  <pic:spPr>
                    <a:xfrm>
                      <a:off x="0" y="0"/>
                      <a:ext cx="3907155" cy="810260"/>
                    </a:xfrm>
                    <a:prstGeom prst="rect">
                      <a:avLst/>
                    </a:prstGeom>
                  </pic:spPr>
                </pic:pic>
              </a:graphicData>
            </a:graphic>
          </wp:anchor>
        </w:drawing>
      </w:r>
    </w:p>
    <w:p w:rsidR="00A054B1" w:rsidRPr="005B53F6" w:rsidRDefault="00A054B1" w:rsidP="00455F4B">
      <w:pPr>
        <w:ind w:left="20" w:right="532"/>
        <w:jc w:val="both"/>
        <w:rPr>
          <w:rFonts w:ascii="Sylfaen" w:hAnsi="Sylfaen"/>
          <w:lang w:val="ka-GE"/>
        </w:rPr>
      </w:pPr>
      <w:r w:rsidRPr="005B53F6">
        <w:rPr>
          <w:noProof/>
        </w:rPr>
        <mc:AlternateContent>
          <mc:Choice Requires="wps">
            <w:drawing>
              <wp:anchor distT="0" distB="0" distL="114300" distR="114300" simplePos="0" relativeHeight="251695104" behindDoc="0" locked="0" layoutInCell="1" allowOverlap="1" wp14:anchorId="76E89E3A" wp14:editId="550B025E">
                <wp:simplePos x="0" y="0"/>
                <wp:positionH relativeFrom="column">
                  <wp:posOffset>937260</wp:posOffset>
                </wp:positionH>
                <wp:positionV relativeFrom="paragraph">
                  <wp:posOffset>118298</wp:posOffset>
                </wp:positionV>
                <wp:extent cx="2410622" cy="253231"/>
                <wp:effectExtent l="0" t="0" r="0" b="0"/>
                <wp:wrapNone/>
                <wp:docPr id="470" name="Rectangle 470"/>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7755D5" w:rsidRDefault="003A28B3" w:rsidP="00C06143">
                            <w:pPr>
                              <w:rPr>
                                <w:color w:val="FFFFFF" w:themeColor="background1"/>
                                <w:lang w:val="ka-GE"/>
                              </w:rPr>
                            </w:pPr>
                            <w:r>
                              <w:rPr>
                                <w:rFonts w:ascii="Sylfaen" w:hAnsi="Sylfaen"/>
                                <w:color w:val="FFFFFF" w:themeColor="background1"/>
                                <w:lang w:val="ka-GE"/>
                              </w:rPr>
                              <w:t xml:space="preserve">5 </w:t>
                            </w:r>
                            <w:r>
                              <w:rPr>
                                <w:rFonts w:ascii="Sylfaen" w:hAnsi="Sylfaen"/>
                                <w:color w:val="FFFFFF" w:themeColor="background1"/>
                              </w:rPr>
                              <w:t xml:space="preserve">548 </w:t>
                            </w:r>
                            <w:r>
                              <w:rPr>
                                <w:rFonts w:ascii="Sylfaen" w:hAnsi="Sylfaen"/>
                                <w:color w:val="FFFFFF" w:themeColor="background1"/>
                                <w:lang w:val="ka-GE"/>
                              </w:rPr>
                              <w:t>000 ლარი</w:t>
                            </w:r>
                          </w:p>
                        </w:txbxContent>
                      </wps:txbx>
                      <wps:bodyPr horzOverflow="overflow" vert="horz" lIns="0" tIns="0" rIns="0" bIns="0" rtlCol="0">
                        <a:noAutofit/>
                      </wps:bodyPr>
                    </wps:wsp>
                  </a:graphicData>
                </a:graphic>
              </wp:anchor>
            </w:drawing>
          </mc:Choice>
          <mc:Fallback>
            <w:pict>
              <v:rect w14:anchorId="76E89E3A" id="Rectangle 470" o:spid="_x0000_s1034" style="position:absolute;left:0;text-align:left;margin-left:73.8pt;margin-top:9.3pt;width:189.8pt;height:19.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" filled="f" stroked="f">
                <v:textbox inset="0,0,0,0">
                  <w:txbxContent>
                    <w:p w:rsidR="003A28B3" w:rsidRPr="007755D5" w:rsidRDefault="003A28B3" w:rsidP="00C06143">
                      <w:pPr>
                        <w:rPr>
                          <w:color w:val="FFFFFF" w:themeColor="background1"/>
                          <w:lang w:val="ka-GE"/>
                        </w:rPr>
                      </w:pPr>
                      <w:r>
                        <w:rPr>
                          <w:rFonts w:ascii="Sylfaen" w:hAnsi="Sylfaen"/>
                          <w:color w:val="FFFFFF" w:themeColor="background1"/>
                          <w:lang w:val="ka-GE"/>
                        </w:rPr>
                        <w:t xml:space="preserve">5 </w:t>
                      </w:r>
                      <w:r>
                        <w:rPr>
                          <w:rFonts w:ascii="Sylfaen" w:hAnsi="Sylfaen"/>
                          <w:color w:val="FFFFFF" w:themeColor="background1"/>
                        </w:rPr>
                        <w:t xml:space="preserve">548 </w:t>
                      </w:r>
                      <w:r>
                        <w:rPr>
                          <w:rFonts w:ascii="Sylfaen" w:hAnsi="Sylfaen"/>
                          <w:color w:val="FFFFFF" w:themeColor="background1"/>
                          <w:lang w:val="ka-GE"/>
                        </w:rPr>
                        <w:t>000 ლარი</w:t>
                      </w:r>
                    </w:p>
                  </w:txbxContent>
                </v:textbox>
              </v:rect>
            </w:pict>
          </mc:Fallback>
        </mc:AlternateContent>
      </w:r>
    </w:p>
    <w:p w:rsidR="00A054B1" w:rsidRPr="005B53F6" w:rsidRDefault="00A054B1" w:rsidP="00455F4B">
      <w:pPr>
        <w:ind w:left="20" w:right="532"/>
        <w:jc w:val="both"/>
        <w:rPr>
          <w:rFonts w:ascii="Sylfaen" w:hAnsi="Sylfaen"/>
          <w:lang w:val="ka-GE"/>
        </w:rPr>
      </w:pPr>
    </w:p>
    <w:p w:rsidR="00AE7F0F" w:rsidRPr="005B53F6" w:rsidRDefault="00AE7F0F" w:rsidP="00632055">
      <w:pPr>
        <w:ind w:right="532"/>
        <w:jc w:val="both"/>
        <w:rPr>
          <w:rFonts w:ascii="Sylfaen" w:hAnsi="Sylfaen"/>
          <w:lang w:val="ka-GE"/>
        </w:rPr>
      </w:pPr>
    </w:p>
    <w:p w:rsidR="0080746A" w:rsidRPr="005B53F6" w:rsidRDefault="00B25967" w:rsidP="00E10278">
      <w:pPr>
        <w:rPr>
          <w:rFonts w:ascii="Sylfaen" w:hAnsi="Sylfaen"/>
          <w:lang w:val="ka-GE"/>
        </w:rPr>
      </w:pPr>
      <w:r w:rsidRPr="005B53F6">
        <w:rPr>
          <w:rFonts w:ascii="Sylfaen" w:hAnsi="Sylfaen"/>
          <w:noProof/>
        </w:rPr>
        <w:drawing>
          <wp:anchor distT="0" distB="0" distL="114300" distR="114300" simplePos="0" relativeHeight="251696128" behindDoc="0" locked="0" layoutInCell="1" allowOverlap="1" wp14:anchorId="6795523E" wp14:editId="6681018B">
            <wp:simplePos x="0" y="0"/>
            <wp:positionH relativeFrom="column">
              <wp:posOffset>53340</wp:posOffset>
            </wp:positionH>
            <wp:positionV relativeFrom="paragraph">
              <wp:posOffset>-193675</wp:posOffset>
            </wp:positionV>
            <wp:extent cx="3048000" cy="1508760"/>
            <wp:effectExtent l="0" t="0" r="0" b="0"/>
            <wp:wrapSquare wrapText="bothSides"/>
            <wp:docPr id="471" name="Picture 471" descr="C:\Users\admin\Desktop\კეთილმოწყობა.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კეთილმოწყობა.jf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1508760"/>
                    </a:xfrm>
                    <a:prstGeom prst="rect">
                      <a:avLst/>
                    </a:prstGeom>
                    <a:noFill/>
                    <a:ln>
                      <a:noFill/>
                    </a:ln>
                  </pic:spPr>
                </pic:pic>
              </a:graphicData>
            </a:graphic>
          </wp:anchor>
        </w:drawing>
      </w:r>
      <w:r w:rsidR="0080746A" w:rsidRPr="005B53F6">
        <w:rPr>
          <w:rFonts w:ascii="Sylfaen" w:hAnsi="Sylfaen"/>
          <w:lang w:val="ka-GE"/>
        </w:rPr>
        <w:t xml:space="preserve">პროგრამის </w:t>
      </w:r>
      <w:r w:rsidR="00AE7F0F" w:rsidRPr="005B53F6">
        <w:rPr>
          <w:rFonts w:ascii="Sylfaen" w:hAnsi="Sylfaen"/>
          <w:lang w:val="ka-GE"/>
        </w:rPr>
        <w:t>ფ</w:t>
      </w:r>
      <w:r w:rsidR="0080746A" w:rsidRPr="005B53F6">
        <w:rPr>
          <w:rFonts w:ascii="Sylfaen" w:hAnsi="Sylfaen"/>
          <w:lang w:val="ka-GE"/>
        </w:rPr>
        <w:t xml:space="preserve">არგლებში </w:t>
      </w:r>
      <w:r w:rsidR="00FB75EC" w:rsidRPr="005B53F6">
        <w:rPr>
          <w:rFonts w:ascii="Sylfaen" w:hAnsi="Sylfaen"/>
          <w:lang w:val="ka-GE"/>
        </w:rPr>
        <w:t xml:space="preserve"> </w:t>
      </w:r>
      <w:r w:rsidR="00AE7F0F" w:rsidRPr="005B53F6">
        <w:rPr>
          <w:rFonts w:ascii="Sylfaen" w:hAnsi="Sylfaen"/>
          <w:lang w:val="ka-GE"/>
        </w:rPr>
        <w:t xml:space="preserve">მოხდება მუნიციპალიტეტის საკუთრებაში/სარგებლობაში არსებული ობიექტების კეთილმოწყობა და მოვლა-პატრონობა; საზოგადოებრივი დანიშნულების ინფრასტრუქტურული სივრცეების მოწესრიგება და </w:t>
      </w:r>
      <w:r w:rsidR="00246FD6" w:rsidRPr="005B53F6">
        <w:rPr>
          <w:rFonts w:ascii="Sylfaen" w:hAnsi="Sylfaen"/>
          <w:lang w:val="ka-GE"/>
        </w:rPr>
        <w:t>განვით</w:t>
      </w:r>
      <w:r w:rsidR="00AE7F0F" w:rsidRPr="005B53F6">
        <w:rPr>
          <w:rFonts w:ascii="Sylfaen" w:hAnsi="Sylfaen"/>
          <w:lang w:val="ka-GE"/>
        </w:rPr>
        <w:t>არება.</w:t>
      </w:r>
      <w:r w:rsidR="00246FD6" w:rsidRPr="005B53F6">
        <w:rPr>
          <w:rFonts w:ascii="Sylfaen" w:hAnsi="Sylfaen"/>
          <w:lang w:val="ka-GE"/>
        </w:rPr>
        <w:t xml:space="preserve"> </w:t>
      </w:r>
      <w:r w:rsidR="00AE7F0F" w:rsidRPr="005B53F6">
        <w:rPr>
          <w:rFonts w:ascii="Sylfaen" w:hAnsi="Sylfaen"/>
          <w:lang w:val="ka-GE"/>
        </w:rPr>
        <w:t xml:space="preserve">მოსახლეობის დასვენებისა და გართობისათვის მიმზიდველი გარემოს შექმნა, სადაც გათვალისწინებული </w:t>
      </w:r>
      <w:r w:rsidR="00246FD6" w:rsidRPr="005B53F6">
        <w:rPr>
          <w:rFonts w:ascii="Sylfaen" w:hAnsi="Sylfaen"/>
          <w:lang w:val="ka-GE"/>
        </w:rPr>
        <w:t>იქ</w:t>
      </w:r>
      <w:r w:rsidR="00AE7F0F" w:rsidRPr="005B53F6">
        <w:rPr>
          <w:rFonts w:ascii="Sylfaen" w:hAnsi="Sylfaen"/>
          <w:lang w:val="ka-GE"/>
        </w:rPr>
        <w:t xml:space="preserve">ნება შშმ პირთა, საბავშვო ეტლით </w:t>
      </w:r>
      <w:r w:rsidR="00246FD6" w:rsidRPr="005B53F6">
        <w:rPr>
          <w:rFonts w:ascii="Sylfaen" w:hAnsi="Sylfaen"/>
          <w:lang w:val="ka-GE"/>
        </w:rPr>
        <w:t>მოსარგებლე</w:t>
      </w:r>
      <w:r w:rsidR="00AE7F0F" w:rsidRPr="005B53F6">
        <w:rPr>
          <w:rFonts w:ascii="Sylfaen" w:hAnsi="Sylfaen"/>
          <w:lang w:val="ka-GE"/>
        </w:rPr>
        <w:t>თა, ბავშვების, კაცების და ქალების საჭიროებები.</w:t>
      </w:r>
    </w:p>
    <w:p w:rsidR="0080746A" w:rsidRPr="005B53F6" w:rsidRDefault="0080746A" w:rsidP="00FB75EC">
      <w:pPr>
        <w:ind w:left="20" w:right="532"/>
        <w:jc w:val="both"/>
        <w:rPr>
          <w:rFonts w:ascii="Sylfaen" w:hAnsi="Sylfaen"/>
          <w:lang w:val="ka-GE"/>
        </w:rPr>
      </w:pPr>
    </w:p>
    <w:p w:rsidR="00FB75EC" w:rsidRPr="005B53F6" w:rsidRDefault="00A054B1" w:rsidP="00447828">
      <w:pPr>
        <w:ind w:left="20" w:right="532"/>
        <w:jc w:val="both"/>
        <w:rPr>
          <w:rFonts w:ascii="Sylfaen" w:hAnsi="Sylfaen"/>
          <w:lang w:val="ka-GE"/>
        </w:rPr>
      </w:pPr>
      <w:r w:rsidRPr="005B53F6">
        <w:rPr>
          <w:noProof/>
        </w:rPr>
        <mc:AlternateContent>
          <mc:Choice Requires="wps">
            <w:drawing>
              <wp:anchor distT="0" distB="0" distL="114300" distR="114300" simplePos="0" relativeHeight="251700224" behindDoc="0" locked="0" layoutInCell="1" allowOverlap="1" wp14:anchorId="4F311376" wp14:editId="28C48763">
                <wp:simplePos x="0" y="0"/>
                <wp:positionH relativeFrom="column">
                  <wp:posOffset>990600</wp:posOffset>
                </wp:positionH>
                <wp:positionV relativeFrom="paragraph">
                  <wp:posOffset>97790</wp:posOffset>
                </wp:positionV>
                <wp:extent cx="2410622" cy="253231"/>
                <wp:effectExtent l="0" t="0" r="0" b="0"/>
                <wp:wrapNone/>
                <wp:docPr id="479" name="Rectangle 479"/>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7755D5" w:rsidRDefault="003A28B3" w:rsidP="00A054B1">
                            <w:pPr>
                              <w:rPr>
                                <w:color w:val="FFFFFF" w:themeColor="background1"/>
                                <w:lang w:val="ka-GE"/>
                              </w:rPr>
                            </w:pPr>
                            <w:r w:rsidRPr="0074201F">
                              <w:rPr>
                                <w:rFonts w:ascii="Sylfaen" w:hAnsi="Sylfaen"/>
                                <w:color w:val="FFFFFF" w:themeColor="background1"/>
                                <w:lang w:val="ka-GE"/>
                              </w:rPr>
                              <w:t>დასუფთავება და გარემოს დაცვა</w:t>
                            </w:r>
                          </w:p>
                        </w:txbxContent>
                      </wps:txbx>
                      <wps:bodyPr horzOverflow="overflow" vert="horz" lIns="0" tIns="0" rIns="0" bIns="0" rtlCol="0">
                        <a:noAutofit/>
                      </wps:bodyPr>
                    </wps:wsp>
                  </a:graphicData>
                </a:graphic>
              </wp:anchor>
            </w:drawing>
          </mc:Choice>
          <mc:Fallback>
            <w:pict>
              <v:rect w14:anchorId="4F311376" id="Rectangle 479" o:spid="_x0000_s1035" style="position:absolute;left:0;text-align:left;margin-left:78pt;margin-top:7.7pt;width:189.8pt;height:19.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" filled="f" stroked="f">
                <v:textbox inset="0,0,0,0">
                  <w:txbxContent>
                    <w:p w:rsidR="003A28B3" w:rsidRPr="007755D5" w:rsidRDefault="003A28B3" w:rsidP="00A054B1">
                      <w:pPr>
                        <w:rPr>
                          <w:color w:val="FFFFFF" w:themeColor="background1"/>
                          <w:lang w:val="ka-GE"/>
                        </w:rPr>
                      </w:pPr>
                      <w:r w:rsidRPr="0074201F">
                        <w:rPr>
                          <w:rFonts w:ascii="Sylfaen" w:hAnsi="Sylfaen"/>
                          <w:color w:val="FFFFFF" w:themeColor="background1"/>
                          <w:lang w:val="ka-GE"/>
                        </w:rPr>
                        <w:t>დასუფთავება და გარემოს დაცვა</w:t>
                      </w:r>
                    </w:p>
                  </w:txbxContent>
                </v:textbox>
              </v:rect>
            </w:pict>
          </mc:Fallback>
        </mc:AlternateContent>
      </w:r>
      <w:r w:rsidR="001C6F00" w:rsidRPr="005B53F6">
        <w:rPr>
          <w:noProof/>
        </w:rPr>
        <w:drawing>
          <wp:anchor distT="0" distB="0" distL="114300" distR="114300" simplePos="0" relativeHeight="251698176" behindDoc="0" locked="0" layoutInCell="1" allowOverlap="1" wp14:anchorId="168A9B90" wp14:editId="5E7E986F">
            <wp:simplePos x="0" y="0"/>
            <wp:positionH relativeFrom="column">
              <wp:posOffset>0</wp:posOffset>
            </wp:positionH>
            <wp:positionV relativeFrom="paragraph">
              <wp:posOffset>0</wp:posOffset>
            </wp:positionV>
            <wp:extent cx="3907155" cy="810260"/>
            <wp:effectExtent l="0" t="0" r="0" b="0"/>
            <wp:wrapNone/>
            <wp:docPr id="472" name="Picture 472"/>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8"/>
                    <a:stretch>
                      <a:fillRect/>
                    </a:stretch>
                  </pic:blipFill>
                  <pic:spPr>
                    <a:xfrm>
                      <a:off x="0" y="0"/>
                      <a:ext cx="3907155" cy="810260"/>
                    </a:xfrm>
                    <a:prstGeom prst="rect">
                      <a:avLst/>
                    </a:prstGeom>
                  </pic:spPr>
                </pic:pic>
              </a:graphicData>
            </a:graphic>
          </wp:anchor>
        </w:drawing>
      </w:r>
    </w:p>
    <w:p w:rsidR="00A054B1" w:rsidRPr="005B53F6" w:rsidRDefault="00A054B1" w:rsidP="00447828">
      <w:pPr>
        <w:ind w:left="20" w:right="532"/>
        <w:jc w:val="both"/>
        <w:rPr>
          <w:rFonts w:ascii="Sylfaen" w:hAnsi="Sylfaen"/>
          <w:lang w:val="ka-GE"/>
        </w:rPr>
      </w:pPr>
      <w:r w:rsidRPr="005B53F6">
        <w:rPr>
          <w:noProof/>
        </w:rPr>
        <mc:AlternateContent>
          <mc:Choice Requires="wps">
            <w:drawing>
              <wp:anchor distT="0" distB="0" distL="114300" distR="114300" simplePos="0" relativeHeight="251702272" behindDoc="0" locked="0" layoutInCell="1" allowOverlap="1" wp14:anchorId="6FDBF2C5" wp14:editId="63FD6F78">
                <wp:simplePos x="0" y="0"/>
                <wp:positionH relativeFrom="column">
                  <wp:posOffset>1003908</wp:posOffset>
                </wp:positionH>
                <wp:positionV relativeFrom="paragraph">
                  <wp:posOffset>99445</wp:posOffset>
                </wp:positionV>
                <wp:extent cx="2410622" cy="253231"/>
                <wp:effectExtent l="0" t="0" r="0" b="0"/>
                <wp:wrapNone/>
                <wp:docPr id="12640" name="Rectangle 12640"/>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7755D5" w:rsidRDefault="003A28B3" w:rsidP="0074201F">
                            <w:pPr>
                              <w:rPr>
                                <w:color w:val="FFFFFF" w:themeColor="background1"/>
                                <w:lang w:val="ka-GE"/>
                              </w:rPr>
                            </w:pPr>
                            <w:r>
                              <w:rPr>
                                <w:rFonts w:ascii="Sylfaen" w:hAnsi="Sylfaen"/>
                                <w:color w:val="FFFFFF" w:themeColor="background1"/>
                                <w:lang w:val="ka-GE"/>
                              </w:rPr>
                              <w:t>8 410 000 ლარი</w:t>
                            </w:r>
                          </w:p>
                        </w:txbxContent>
                      </wps:txbx>
                      <wps:bodyPr horzOverflow="overflow" vert="horz" lIns="0" tIns="0" rIns="0" bIns="0" rtlCol="0">
                        <a:noAutofit/>
                      </wps:bodyPr>
                    </wps:wsp>
                  </a:graphicData>
                </a:graphic>
              </wp:anchor>
            </w:drawing>
          </mc:Choice>
          <mc:Fallback>
            <w:pict>
              <v:rect w14:anchorId="6FDBF2C5" id="Rectangle 12640" o:spid="_x0000_s1036" style="position:absolute;left:0;text-align:left;margin-left:79.05pt;margin-top:7.85pt;width:189.8pt;height:19.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" filled="f" stroked="f">
                <v:textbox inset="0,0,0,0">
                  <w:txbxContent>
                    <w:p w:rsidR="003A28B3" w:rsidRPr="007755D5" w:rsidRDefault="003A28B3" w:rsidP="0074201F">
                      <w:pPr>
                        <w:rPr>
                          <w:color w:val="FFFFFF" w:themeColor="background1"/>
                          <w:lang w:val="ka-GE"/>
                        </w:rPr>
                      </w:pPr>
                      <w:r>
                        <w:rPr>
                          <w:rFonts w:ascii="Sylfaen" w:hAnsi="Sylfaen"/>
                          <w:color w:val="FFFFFF" w:themeColor="background1"/>
                          <w:lang w:val="ka-GE"/>
                        </w:rPr>
                        <w:t>8 410 000 ლარი</w:t>
                      </w:r>
                    </w:p>
                  </w:txbxContent>
                </v:textbox>
              </v:rect>
            </w:pict>
          </mc:Fallback>
        </mc:AlternateContent>
      </w:r>
    </w:p>
    <w:p w:rsidR="001C6F00" w:rsidRPr="005B53F6" w:rsidRDefault="00455F4B" w:rsidP="00E10278">
      <w:pPr>
        <w:ind w:left="20" w:right="532"/>
        <w:jc w:val="both"/>
        <w:rPr>
          <w:rFonts w:ascii="Sylfaen" w:hAnsi="Sylfaen"/>
          <w:lang w:val="ka-GE"/>
        </w:rPr>
      </w:pPr>
      <w:r w:rsidRPr="005B53F6">
        <w:rPr>
          <w:rFonts w:ascii="Sylfaen" w:hAnsi="Sylfaen"/>
          <w:lang w:val="ka-GE"/>
        </w:rPr>
        <w:t>დაგვა დასუფთავება გარემოს დაცვა</w:t>
      </w:r>
    </w:p>
    <w:p w:rsidR="00455F4B" w:rsidRPr="005B53F6" w:rsidRDefault="001C6F00" w:rsidP="00447828">
      <w:pPr>
        <w:ind w:left="20" w:right="532"/>
        <w:jc w:val="both"/>
        <w:rPr>
          <w:rFonts w:ascii="Sylfaen" w:hAnsi="Sylfaen"/>
          <w:lang w:val="ka-GE"/>
        </w:rPr>
      </w:pPr>
      <w:r w:rsidRPr="005B53F6">
        <w:rPr>
          <w:rFonts w:ascii="Sylfaen" w:hAnsi="Sylfaen"/>
          <w:noProof/>
        </w:rPr>
        <w:drawing>
          <wp:anchor distT="0" distB="0" distL="114300" distR="114300" simplePos="0" relativeHeight="251703296" behindDoc="0" locked="0" layoutInCell="1" allowOverlap="1">
            <wp:simplePos x="0" y="0"/>
            <wp:positionH relativeFrom="column">
              <wp:posOffset>15240</wp:posOffset>
            </wp:positionH>
            <wp:positionV relativeFrom="paragraph">
              <wp:posOffset>-1270</wp:posOffset>
            </wp:positionV>
            <wp:extent cx="2346960" cy="1950720"/>
            <wp:effectExtent l="0" t="0" r="0" b="0"/>
            <wp:wrapSquare wrapText="bothSides"/>
            <wp:docPr id="12641" name="Picture 12641" descr="C:\Users\admin\Desktop\დასუფტავება.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დასუფტავება.jf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6960" cy="1950720"/>
                    </a:xfrm>
                    <a:prstGeom prst="rect">
                      <a:avLst/>
                    </a:prstGeom>
                    <a:noFill/>
                    <a:ln>
                      <a:noFill/>
                    </a:ln>
                  </pic:spPr>
                </pic:pic>
              </a:graphicData>
            </a:graphic>
          </wp:anchor>
        </w:drawing>
      </w:r>
      <w:r w:rsidR="00BA19EC" w:rsidRPr="005B53F6">
        <w:rPr>
          <w:rFonts w:ascii="Sylfaen" w:eastAsia="Calibri" w:hAnsi="Sylfaen" w:cstheme="minorHAnsi"/>
          <w:lang w:val="ka-GE"/>
        </w:rPr>
        <w:t xml:space="preserve">პროგრამა ემსახურება </w:t>
      </w:r>
      <w:r w:rsidR="0074201F" w:rsidRPr="005B53F6">
        <w:rPr>
          <w:rFonts w:ascii="Sylfaen" w:eastAsia="Calibri" w:hAnsi="Sylfaen" w:cstheme="minorHAnsi"/>
          <w:lang w:val="ka-GE"/>
        </w:rPr>
        <w:t>ზუგდიდის მუნიციპალიტეტის მთელს ტერიტორიაზე, ზუგდიდის მუნიციპალიტეტში შემავალ ქალაქში და 48 სასოფლო ადმინისტრაციულ ერთეულში საჯარო და საზოგადოებრივი სარგებლობის   ადგილების, შიდა გზების, ტროტუარების, სკვერების, გაზონების, მოსახლეობის ყოველდღიური კონცენტრაციის</w:t>
      </w:r>
      <w:r w:rsidR="00351A20" w:rsidRPr="005B53F6">
        <w:rPr>
          <w:rFonts w:ascii="Sylfaen" w:eastAsia="Calibri" w:hAnsi="Sylfaen" w:cstheme="minorHAnsi"/>
          <w:lang w:val="ka-GE"/>
        </w:rPr>
        <w:t xml:space="preserve"> </w:t>
      </w:r>
      <w:r w:rsidR="0074201F" w:rsidRPr="005B53F6">
        <w:rPr>
          <w:rFonts w:ascii="Sylfaen" w:eastAsia="Calibri" w:hAnsi="Sylfaen" w:cstheme="minorHAnsi"/>
          <w:lang w:val="ka-GE"/>
        </w:rPr>
        <w:t>ადგილების</w:t>
      </w:r>
      <w:r w:rsidR="00351A20" w:rsidRPr="005B53F6">
        <w:rPr>
          <w:rFonts w:ascii="Sylfaen" w:eastAsia="Calibri" w:hAnsi="Sylfaen" w:cstheme="minorHAnsi"/>
          <w:lang w:val="ka-GE"/>
        </w:rPr>
        <w:t xml:space="preserve"> </w:t>
      </w:r>
      <w:r w:rsidR="0074201F" w:rsidRPr="005B53F6">
        <w:rPr>
          <w:rFonts w:ascii="Sylfaen" w:eastAsia="Calibri" w:hAnsi="Sylfaen" w:cstheme="minorHAnsi"/>
          <w:lang w:val="ka-GE"/>
        </w:rPr>
        <w:t>დაგვა</w:t>
      </w:r>
      <w:r w:rsidR="00351A20" w:rsidRPr="005B53F6">
        <w:rPr>
          <w:rFonts w:ascii="Sylfaen" w:eastAsia="Calibri" w:hAnsi="Sylfaen" w:cstheme="minorHAnsi"/>
          <w:lang w:val="ka-GE"/>
        </w:rPr>
        <w:t xml:space="preserve"> </w:t>
      </w:r>
      <w:r w:rsidR="0074201F" w:rsidRPr="005B53F6">
        <w:rPr>
          <w:rFonts w:ascii="Sylfaen" w:eastAsia="Calibri" w:hAnsi="Sylfaen" w:cstheme="minorHAnsi"/>
          <w:lang w:val="ka-GE"/>
        </w:rPr>
        <w:t>- დასუფთავებას,  ნარჩენების აკრეფა-შეგროვებას და  ტრანსპორტირებას ნაგავსაყრელში; მყარი ნარჩენების გატანას მუნიციპალიტეტში ფუნქციონირებადი 1200-ზე მეტი კომერციული, ინსტიტუციური და ინდუსტრიული  ობიექტიდან</w:t>
      </w:r>
      <w:r w:rsidR="004C7097" w:rsidRPr="005B53F6">
        <w:rPr>
          <w:rFonts w:ascii="Sylfaen" w:eastAsia="Calibri" w:hAnsi="Sylfaen" w:cstheme="minorHAnsi"/>
          <w:lang w:val="ka-GE"/>
        </w:rPr>
        <w:t>;</w:t>
      </w:r>
      <w:r w:rsidRPr="005B53F6">
        <w:rPr>
          <w:rFonts w:ascii="Sylfaen" w:hAnsi="Sylfaen"/>
          <w:lang w:val="ka-GE"/>
        </w:rPr>
        <w:t xml:space="preserve"> </w:t>
      </w:r>
      <w:r w:rsidR="00351A20" w:rsidRPr="005B53F6">
        <w:rPr>
          <w:rFonts w:ascii="Sylfaen" w:hAnsi="Sylfaen"/>
          <w:lang w:val="ka-GE"/>
        </w:rPr>
        <w:t>ასევე შპს „</w:t>
      </w:r>
      <w:r w:rsidR="00351A20" w:rsidRPr="005B53F6">
        <w:rPr>
          <w:rFonts w:ascii="Sylfaen" w:hAnsi="Sylfaen"/>
        </w:rPr>
        <w:t>ANAKLIA-GANMUKHURI RESORTS”</w:t>
      </w:r>
      <w:r w:rsidR="00351A20" w:rsidRPr="005B53F6">
        <w:rPr>
          <w:rFonts w:ascii="Sylfaen" w:hAnsi="Sylfaen"/>
          <w:lang w:val="ka-GE"/>
        </w:rPr>
        <w:t xml:space="preserve">-ისა და ა(ა)იპ „ბოტანიკური </w:t>
      </w:r>
      <w:r w:rsidR="00CE716E" w:rsidRPr="005B53F6">
        <w:rPr>
          <w:rFonts w:ascii="Sylfaen" w:hAnsi="Sylfaen"/>
          <w:lang w:val="ka-GE"/>
        </w:rPr>
        <w:t>ბაღი</w:t>
      </w:r>
      <w:r w:rsidR="00351A20" w:rsidRPr="005B53F6">
        <w:rPr>
          <w:rFonts w:ascii="Sylfaen" w:hAnsi="Sylfaen"/>
          <w:lang w:val="ka-GE"/>
        </w:rPr>
        <w:t>“</w:t>
      </w:r>
      <w:r w:rsidR="00FF26D3" w:rsidRPr="005B53F6">
        <w:rPr>
          <w:rFonts w:ascii="Sylfaen" w:hAnsi="Sylfaen"/>
          <w:lang w:val="ka-GE"/>
        </w:rPr>
        <w:t>-ს ფუნქციონირების უზრუნველყოფა.</w:t>
      </w:r>
      <w:r w:rsidR="00E532A1" w:rsidRPr="005B53F6">
        <w:rPr>
          <w:rFonts w:ascii="Sylfaen" w:hAnsi="Sylfaen"/>
          <w:lang w:val="ka-GE"/>
        </w:rPr>
        <w:t xml:space="preserve"> </w:t>
      </w:r>
    </w:p>
    <w:p w:rsidR="00FB75EC" w:rsidRPr="005B53F6" w:rsidRDefault="00FB75EC" w:rsidP="00FB75EC">
      <w:pPr>
        <w:ind w:left="20" w:right="532"/>
        <w:jc w:val="both"/>
        <w:rPr>
          <w:rFonts w:ascii="Sylfaen" w:hAnsi="Sylfaen"/>
          <w:lang w:val="ka-GE"/>
        </w:rPr>
      </w:pPr>
    </w:p>
    <w:p w:rsidR="001C6F00" w:rsidRPr="005B53F6" w:rsidRDefault="001C6F00" w:rsidP="00FB75EC">
      <w:pPr>
        <w:ind w:left="20" w:right="532"/>
        <w:jc w:val="both"/>
        <w:rPr>
          <w:rFonts w:ascii="Sylfaen" w:hAnsi="Sylfaen"/>
          <w:lang w:val="ka-GE"/>
        </w:rPr>
      </w:pPr>
      <w:r w:rsidRPr="005B53F6">
        <w:rPr>
          <w:noProof/>
        </w:rPr>
        <mc:AlternateContent>
          <mc:Choice Requires="wps">
            <w:drawing>
              <wp:anchor distT="0" distB="0" distL="114300" distR="114300" simplePos="0" relativeHeight="251709440" behindDoc="0" locked="0" layoutInCell="1" allowOverlap="1" wp14:anchorId="04ECBBFD" wp14:editId="08F49C59">
                <wp:simplePos x="0" y="0"/>
                <wp:positionH relativeFrom="column">
                  <wp:posOffset>1032349</wp:posOffset>
                </wp:positionH>
                <wp:positionV relativeFrom="paragraph">
                  <wp:posOffset>111939</wp:posOffset>
                </wp:positionV>
                <wp:extent cx="2410622" cy="253231"/>
                <wp:effectExtent l="0" t="0" r="0" b="0"/>
                <wp:wrapNone/>
                <wp:docPr id="12644" name="Rectangle 12644"/>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7755D5" w:rsidRDefault="003A28B3" w:rsidP="00BA19EC">
                            <w:pPr>
                              <w:rPr>
                                <w:color w:val="FFFFFF" w:themeColor="background1"/>
                                <w:lang w:val="ka-GE"/>
                              </w:rPr>
                            </w:pPr>
                            <w:r>
                              <w:rPr>
                                <w:rFonts w:ascii="Sylfaen" w:hAnsi="Sylfaen"/>
                                <w:color w:val="FFFFFF" w:themeColor="background1"/>
                                <w:lang w:val="ka-GE"/>
                              </w:rPr>
                              <w:t>განათლება</w:t>
                            </w:r>
                          </w:p>
                        </w:txbxContent>
                      </wps:txbx>
                      <wps:bodyPr horzOverflow="overflow" vert="horz" lIns="0" tIns="0" rIns="0" bIns="0" rtlCol="0">
                        <a:noAutofit/>
                      </wps:bodyPr>
                    </wps:wsp>
                  </a:graphicData>
                </a:graphic>
              </wp:anchor>
            </w:drawing>
          </mc:Choice>
          <mc:Fallback>
            <w:pict>
              <v:rect w14:anchorId="04ECBBFD" id="Rectangle 12644" o:spid="_x0000_s1037" style="position:absolute;left:0;text-align:left;margin-left:81.3pt;margin-top:8.8pt;width:189.8pt;height:19.9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" filled="f" stroked="f">
                <v:textbox inset="0,0,0,0">
                  <w:txbxContent>
                    <w:p w:rsidR="003A28B3" w:rsidRPr="007755D5" w:rsidRDefault="003A28B3" w:rsidP="00BA19EC">
                      <w:pPr>
                        <w:rPr>
                          <w:color w:val="FFFFFF" w:themeColor="background1"/>
                          <w:lang w:val="ka-GE"/>
                        </w:rPr>
                      </w:pPr>
                      <w:r>
                        <w:rPr>
                          <w:rFonts w:ascii="Sylfaen" w:hAnsi="Sylfaen"/>
                          <w:color w:val="FFFFFF" w:themeColor="background1"/>
                          <w:lang w:val="ka-GE"/>
                        </w:rPr>
                        <w:t>განათლება</w:t>
                      </w:r>
                    </w:p>
                  </w:txbxContent>
                </v:textbox>
              </v:rect>
            </w:pict>
          </mc:Fallback>
        </mc:AlternateContent>
      </w:r>
      <w:r w:rsidRPr="005B53F6">
        <w:rPr>
          <w:noProof/>
        </w:rPr>
        <w:drawing>
          <wp:anchor distT="0" distB="0" distL="114300" distR="114300" simplePos="0" relativeHeight="251705344" behindDoc="0" locked="0" layoutInCell="1" allowOverlap="1" wp14:anchorId="0A3A4BBC" wp14:editId="79780ECF">
            <wp:simplePos x="0" y="0"/>
            <wp:positionH relativeFrom="column">
              <wp:posOffset>0</wp:posOffset>
            </wp:positionH>
            <wp:positionV relativeFrom="paragraph">
              <wp:posOffset>0</wp:posOffset>
            </wp:positionV>
            <wp:extent cx="3907155" cy="810260"/>
            <wp:effectExtent l="0" t="0" r="0" b="0"/>
            <wp:wrapNone/>
            <wp:docPr id="12642" name="Picture 12642"/>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8"/>
                    <a:stretch>
                      <a:fillRect/>
                    </a:stretch>
                  </pic:blipFill>
                  <pic:spPr>
                    <a:xfrm>
                      <a:off x="0" y="0"/>
                      <a:ext cx="3907155" cy="810260"/>
                    </a:xfrm>
                    <a:prstGeom prst="rect">
                      <a:avLst/>
                    </a:prstGeom>
                  </pic:spPr>
                </pic:pic>
              </a:graphicData>
            </a:graphic>
            <wp14:sizeRelH relativeFrom="margin">
              <wp14:pctWidth>0</wp14:pctWidth>
            </wp14:sizeRelH>
          </wp:anchor>
        </w:drawing>
      </w:r>
    </w:p>
    <w:p w:rsidR="001C6F00" w:rsidRPr="005B53F6" w:rsidRDefault="001C6F00" w:rsidP="00FB75EC">
      <w:pPr>
        <w:ind w:left="20" w:right="532"/>
        <w:jc w:val="both"/>
        <w:rPr>
          <w:rFonts w:ascii="Sylfaen" w:hAnsi="Sylfaen"/>
          <w:lang w:val="ka-GE"/>
        </w:rPr>
      </w:pPr>
      <w:r w:rsidRPr="005B53F6">
        <w:rPr>
          <w:noProof/>
        </w:rPr>
        <mc:AlternateContent>
          <mc:Choice Requires="wps">
            <w:drawing>
              <wp:anchor distT="0" distB="0" distL="114300" distR="114300" simplePos="0" relativeHeight="251707392" behindDoc="0" locked="0" layoutInCell="1" allowOverlap="1" wp14:anchorId="3CB7D898" wp14:editId="73FD0C64">
                <wp:simplePos x="0" y="0"/>
                <wp:positionH relativeFrom="column">
                  <wp:posOffset>1025802</wp:posOffset>
                </wp:positionH>
                <wp:positionV relativeFrom="paragraph">
                  <wp:posOffset>124112</wp:posOffset>
                </wp:positionV>
                <wp:extent cx="2410622" cy="253231"/>
                <wp:effectExtent l="0" t="0" r="0" b="0"/>
                <wp:wrapNone/>
                <wp:docPr id="12643" name="Rectangle 12643"/>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7755D5" w:rsidRDefault="003A28B3" w:rsidP="00BA19EC">
                            <w:pPr>
                              <w:rPr>
                                <w:color w:val="FFFFFF" w:themeColor="background1"/>
                                <w:lang w:val="ka-GE"/>
                              </w:rPr>
                            </w:pPr>
                            <w:r>
                              <w:rPr>
                                <w:rFonts w:ascii="Sylfaen" w:hAnsi="Sylfaen"/>
                                <w:color w:val="FFFFFF" w:themeColor="background1"/>
                                <w:lang w:val="ka-GE"/>
                              </w:rPr>
                              <w:t>12 605 000 ლარი</w:t>
                            </w:r>
                          </w:p>
                        </w:txbxContent>
                      </wps:txbx>
                      <wps:bodyPr horzOverflow="overflow" vert="horz" lIns="0" tIns="0" rIns="0" bIns="0" rtlCol="0">
                        <a:noAutofit/>
                      </wps:bodyPr>
                    </wps:wsp>
                  </a:graphicData>
                </a:graphic>
              </wp:anchor>
            </w:drawing>
          </mc:Choice>
          <mc:Fallback>
            <w:pict>
              <v:rect w14:anchorId="3CB7D898" id="Rectangle 12643" o:spid="_x0000_s1038" style="position:absolute;left:0;text-align:left;margin-left:80.75pt;margin-top:9.75pt;width:189.8pt;height:19.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" filled="f" stroked="f">
                <v:textbox inset="0,0,0,0">
                  <w:txbxContent>
                    <w:p w:rsidR="003A28B3" w:rsidRPr="007755D5" w:rsidRDefault="003A28B3" w:rsidP="00BA19EC">
                      <w:pPr>
                        <w:rPr>
                          <w:color w:val="FFFFFF" w:themeColor="background1"/>
                          <w:lang w:val="ka-GE"/>
                        </w:rPr>
                      </w:pPr>
                      <w:r>
                        <w:rPr>
                          <w:rFonts w:ascii="Sylfaen" w:hAnsi="Sylfaen"/>
                          <w:color w:val="FFFFFF" w:themeColor="background1"/>
                          <w:lang w:val="ka-GE"/>
                        </w:rPr>
                        <w:t>12 605 000 ლარი</w:t>
                      </w:r>
                    </w:p>
                  </w:txbxContent>
                </v:textbox>
              </v:rect>
            </w:pict>
          </mc:Fallback>
        </mc:AlternateContent>
      </w:r>
    </w:p>
    <w:p w:rsidR="001C6F00" w:rsidRPr="005B53F6" w:rsidRDefault="001C6F00" w:rsidP="00FB75EC">
      <w:pPr>
        <w:ind w:left="20" w:right="532"/>
        <w:jc w:val="both"/>
        <w:rPr>
          <w:rFonts w:ascii="Sylfaen" w:hAnsi="Sylfaen"/>
          <w:lang w:val="ka-GE"/>
        </w:rPr>
      </w:pPr>
    </w:p>
    <w:p w:rsidR="00BE4816" w:rsidRPr="005B53F6" w:rsidRDefault="001C6F00" w:rsidP="00BE4816">
      <w:pPr>
        <w:pStyle w:val="TableParagraph"/>
        <w:jc w:val="both"/>
        <w:rPr>
          <w:rFonts w:eastAsiaTheme="minorHAnsi" w:cstheme="minorBidi"/>
          <w:lang w:val="ka-GE"/>
        </w:rPr>
      </w:pPr>
      <w:r w:rsidRPr="005B53F6">
        <w:rPr>
          <w:noProof/>
        </w:rPr>
        <w:drawing>
          <wp:anchor distT="0" distB="0" distL="114300" distR="114300" simplePos="0" relativeHeight="251710464" behindDoc="0" locked="0" layoutInCell="1" allowOverlap="1" wp14:anchorId="0849FF20" wp14:editId="19CD1152">
            <wp:simplePos x="0" y="0"/>
            <wp:positionH relativeFrom="column">
              <wp:posOffset>15240</wp:posOffset>
            </wp:positionH>
            <wp:positionV relativeFrom="paragraph">
              <wp:posOffset>-1270</wp:posOffset>
            </wp:positionV>
            <wp:extent cx="3017520" cy="1516380"/>
            <wp:effectExtent l="0" t="0" r="0" b="7620"/>
            <wp:wrapSquare wrapText="bothSides"/>
            <wp:docPr id="12645" name="Picture 12645" descr="C:\Users\admin\Desktop\საბავშვო ბაღი.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საბავშვო ბაღი.jf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7520" cy="1516380"/>
                    </a:xfrm>
                    <a:prstGeom prst="rect">
                      <a:avLst/>
                    </a:prstGeom>
                    <a:noFill/>
                    <a:ln>
                      <a:noFill/>
                    </a:ln>
                  </pic:spPr>
                </pic:pic>
              </a:graphicData>
            </a:graphic>
          </wp:anchor>
        </w:drawing>
      </w:r>
      <w:r w:rsidR="00455F4B" w:rsidRPr="005B53F6">
        <w:rPr>
          <w:lang w:val="ka-GE"/>
        </w:rPr>
        <w:t>მუნიციპალიტეტის ტერიტორიაზე ფუნქციონირებს</w:t>
      </w:r>
      <w:r w:rsidR="00026FF8" w:rsidRPr="005B53F6">
        <w:rPr>
          <w:lang w:val="ka-GE"/>
        </w:rPr>
        <w:t xml:space="preserve"> 63</w:t>
      </w:r>
      <w:r w:rsidR="00455F4B" w:rsidRPr="005B53F6">
        <w:rPr>
          <w:lang w:val="ka-GE"/>
        </w:rPr>
        <w:t xml:space="preserve"> საბავშ</w:t>
      </w:r>
      <w:r w:rsidR="00AF1B2A" w:rsidRPr="005B53F6">
        <w:rPr>
          <w:lang w:val="ka-GE"/>
        </w:rPr>
        <w:t>ვ</w:t>
      </w:r>
      <w:r w:rsidR="00455F4B" w:rsidRPr="005B53F6">
        <w:rPr>
          <w:lang w:val="ka-GE"/>
        </w:rPr>
        <w:t>ო ბაღი, რომლის ფუნქციონირებას უზრუნველყოფს ააიპ "</w:t>
      </w:r>
      <w:r w:rsidR="00E07125" w:rsidRPr="005B53F6">
        <w:rPr>
          <w:lang w:val="ka-GE"/>
        </w:rPr>
        <w:t>სკოლამდელ</w:t>
      </w:r>
      <w:r w:rsidR="00455F4B" w:rsidRPr="005B53F6">
        <w:rPr>
          <w:lang w:val="ka-GE"/>
        </w:rPr>
        <w:t xml:space="preserve"> </w:t>
      </w:r>
      <w:r w:rsidR="00E07125" w:rsidRPr="005B53F6">
        <w:rPr>
          <w:lang w:val="ka-GE"/>
        </w:rPr>
        <w:t>სააღმზრდელო დაწესებულებათა მართვის ცენტრი“</w:t>
      </w:r>
      <w:r w:rsidR="00455F4B" w:rsidRPr="005B53F6">
        <w:rPr>
          <w:lang w:val="ka-GE"/>
        </w:rPr>
        <w:t xml:space="preserve">. სულ სკლომადელ დაწესებულებებში დასაქმებულია </w:t>
      </w:r>
      <w:r w:rsidR="00BD121F" w:rsidRPr="005B53F6">
        <w:rPr>
          <w:lang w:val="ka-GE"/>
        </w:rPr>
        <w:t>996</w:t>
      </w:r>
      <w:r w:rsidR="00455F4B" w:rsidRPr="005B53F6">
        <w:rPr>
          <w:lang w:val="ka-GE"/>
        </w:rPr>
        <w:t xml:space="preserve"> თანამშრომელი, ხოლო ირიცხება </w:t>
      </w:r>
      <w:r w:rsidR="000002C6" w:rsidRPr="005B53F6">
        <w:rPr>
          <w:lang w:val="ka-GE"/>
        </w:rPr>
        <w:t>3976</w:t>
      </w:r>
      <w:r w:rsidR="000002C6" w:rsidRPr="005B53F6">
        <w:t xml:space="preserve"> </w:t>
      </w:r>
      <w:r w:rsidR="00455F4B" w:rsidRPr="005B53F6">
        <w:rPr>
          <w:lang w:val="ka-GE"/>
        </w:rPr>
        <w:t xml:space="preserve">აღსაზრდელი. </w:t>
      </w:r>
      <w:r w:rsidR="00BE4816" w:rsidRPr="005B53F6">
        <w:rPr>
          <w:rFonts w:eastAsiaTheme="minorHAnsi" w:cstheme="minorBidi"/>
          <w:lang w:val="ka-GE"/>
        </w:rPr>
        <w:t>პროგრამის მიზანია ბავშვების ოპტიმალური ზრდისა და განვითარების უზრუნველსაყოფად შესაფერისი გარემოს შექმნა, რაც გულისხმობს სტანდარტის შესაბამისი უსაფრთხო გარემოსა და  დაცულ</w:t>
      </w:r>
      <w:r w:rsidR="00B5107F" w:rsidRPr="005B53F6">
        <w:rPr>
          <w:rFonts w:eastAsiaTheme="minorHAnsi" w:cstheme="minorBidi"/>
          <w:lang w:val="ka-GE"/>
        </w:rPr>
        <w:t>ი</w:t>
      </w:r>
      <w:r w:rsidR="00BE4816" w:rsidRPr="005B53F6">
        <w:rPr>
          <w:rFonts w:eastAsiaTheme="minorHAnsi" w:cstheme="minorBidi"/>
          <w:lang w:val="ka-GE"/>
        </w:rPr>
        <w:t xml:space="preserve"> სანიტარულ</w:t>
      </w:r>
      <w:r w:rsidR="001965E2" w:rsidRPr="005B53F6">
        <w:rPr>
          <w:rFonts w:eastAsiaTheme="minorHAnsi" w:cstheme="minorBidi"/>
          <w:lang w:val="ka-GE"/>
        </w:rPr>
        <w:t>-</w:t>
      </w:r>
      <w:r w:rsidR="00BE4816" w:rsidRPr="005B53F6">
        <w:rPr>
          <w:rFonts w:eastAsiaTheme="minorHAnsi" w:cstheme="minorBidi"/>
          <w:lang w:val="ka-GE"/>
        </w:rPr>
        <w:t xml:space="preserve">ჰიგიენური </w:t>
      </w:r>
      <w:r w:rsidR="00B5107F" w:rsidRPr="005B53F6">
        <w:rPr>
          <w:rFonts w:eastAsiaTheme="minorHAnsi" w:cstheme="minorBidi"/>
          <w:lang w:val="ka-GE"/>
        </w:rPr>
        <w:t>ნორმების დამკვიდრებას</w:t>
      </w:r>
      <w:r w:rsidR="00BE4816" w:rsidRPr="005B53F6">
        <w:rPr>
          <w:rFonts w:eastAsiaTheme="minorHAnsi" w:cstheme="minorBidi"/>
          <w:lang w:val="ka-GE"/>
        </w:rPr>
        <w:t xml:space="preserve">.  </w:t>
      </w:r>
    </w:p>
    <w:p w:rsidR="00F97EF3" w:rsidRPr="005B53F6" w:rsidRDefault="001C6F00" w:rsidP="00455F4B">
      <w:pPr>
        <w:ind w:left="20" w:right="532"/>
        <w:jc w:val="both"/>
        <w:rPr>
          <w:rFonts w:ascii="Sylfaen" w:hAnsi="Sylfaen"/>
          <w:lang w:val="ka-GE"/>
        </w:rPr>
      </w:pPr>
      <w:r w:rsidRPr="005B53F6">
        <w:rPr>
          <w:rFonts w:ascii="Sylfaen" w:hAnsi="Sylfaen"/>
          <w:lang w:val="ka-GE"/>
        </w:rPr>
        <w:t xml:space="preserve">ასევე </w:t>
      </w:r>
      <w:r w:rsidR="00E532A1" w:rsidRPr="005B53F6">
        <w:rPr>
          <w:rFonts w:ascii="Sylfaen" w:hAnsi="Sylfaen"/>
          <w:lang w:val="ka-GE"/>
        </w:rPr>
        <w:t xml:space="preserve">განათლების </w:t>
      </w:r>
      <w:r w:rsidR="00AD67AE" w:rsidRPr="005B53F6">
        <w:rPr>
          <w:rFonts w:ascii="Sylfaen" w:hAnsi="Sylfaen"/>
          <w:lang w:val="ka-GE"/>
        </w:rPr>
        <w:t>პრიორიტეტის ფარგლებში დაფინანსდება სკოლისგარეშე სწავლისა და ახალგაზრდობის განვითარების ხელშეწყობის პროგრამა</w:t>
      </w:r>
      <w:r w:rsidR="00E46C56" w:rsidRPr="005B53F6">
        <w:rPr>
          <w:rFonts w:ascii="Sylfaen" w:hAnsi="Sylfaen"/>
          <w:lang w:val="ka-GE"/>
        </w:rPr>
        <w:t xml:space="preserve"> და</w:t>
      </w:r>
      <w:r w:rsidR="004D2BBD" w:rsidRPr="005B53F6">
        <w:rPr>
          <w:rFonts w:ascii="Sylfaen" w:hAnsi="Sylfaen"/>
          <w:lang w:val="ka-GE"/>
        </w:rPr>
        <w:t xml:space="preserve"> განსაკუთრებული ნიჭის მქონე ახალგაზრდებისა და ბავშვთა ფინანსური მხარდაჭერის პროგრამა</w:t>
      </w:r>
      <w:r w:rsidR="00E46C56" w:rsidRPr="005B53F6">
        <w:rPr>
          <w:rFonts w:ascii="Sylfaen" w:hAnsi="Sylfaen"/>
          <w:lang w:val="ka-GE"/>
        </w:rPr>
        <w:t>.</w:t>
      </w:r>
    </w:p>
    <w:p w:rsidR="006A7B91" w:rsidRPr="005B53F6" w:rsidRDefault="006A7B91" w:rsidP="00455F4B">
      <w:pPr>
        <w:ind w:left="20" w:right="532"/>
        <w:jc w:val="both"/>
        <w:rPr>
          <w:rFonts w:ascii="Sylfaen" w:hAnsi="Sylfaen"/>
          <w:lang w:val="ka-GE"/>
        </w:rPr>
      </w:pPr>
    </w:p>
    <w:p w:rsidR="00F97EF3" w:rsidRPr="005B53F6" w:rsidRDefault="00F97EF3" w:rsidP="00455F4B">
      <w:pPr>
        <w:ind w:left="20" w:right="532"/>
        <w:jc w:val="both"/>
        <w:rPr>
          <w:rFonts w:ascii="Sylfaen" w:hAnsi="Sylfaen"/>
          <w:lang w:val="ka-GE"/>
        </w:rPr>
      </w:pPr>
      <w:r w:rsidRPr="005B53F6">
        <w:rPr>
          <w:noProof/>
        </w:rPr>
        <mc:AlternateContent>
          <mc:Choice Requires="wps">
            <w:drawing>
              <wp:anchor distT="0" distB="0" distL="114300" distR="114300" simplePos="0" relativeHeight="251714560" behindDoc="0" locked="0" layoutInCell="1" allowOverlap="1" wp14:anchorId="6B1E2E15" wp14:editId="7FDADDC7">
                <wp:simplePos x="0" y="0"/>
                <wp:positionH relativeFrom="column">
                  <wp:posOffset>875762</wp:posOffset>
                </wp:positionH>
                <wp:positionV relativeFrom="paragraph">
                  <wp:posOffset>30309</wp:posOffset>
                </wp:positionV>
                <wp:extent cx="3007217" cy="373487"/>
                <wp:effectExtent l="0" t="0" r="0" b="0"/>
                <wp:wrapNone/>
                <wp:docPr id="12647" name="Rectangle 12647"/>
                <wp:cNvGraphicFramePr/>
                <a:graphic xmlns:a="http://schemas.openxmlformats.org/drawingml/2006/main">
                  <a:graphicData uri="http://schemas.microsoft.com/office/word/2010/wordprocessingShape">
                    <wps:wsp>
                      <wps:cNvSpPr/>
                      <wps:spPr>
                        <a:xfrm>
                          <a:off x="0" y="0"/>
                          <a:ext cx="3007217" cy="373487"/>
                        </a:xfrm>
                        <a:prstGeom prst="rect">
                          <a:avLst/>
                        </a:prstGeom>
                        <a:ln>
                          <a:noFill/>
                        </a:ln>
                      </wps:spPr>
                      <wps:txbx>
                        <w:txbxContent>
                          <w:p w:rsidR="003A28B3" w:rsidRPr="00C535E9" w:rsidRDefault="003A28B3" w:rsidP="00C535E9">
                            <w:pPr>
                              <w:rPr>
                                <w:rFonts w:ascii="Sylfaen" w:hAnsi="Sylfaen"/>
                                <w:color w:val="FFFFFF" w:themeColor="background1"/>
                                <w:lang w:val="ka-GE"/>
                              </w:rPr>
                            </w:pPr>
                            <w:r w:rsidRPr="00C535E9">
                              <w:rPr>
                                <w:rFonts w:ascii="Sylfaen" w:hAnsi="Sylfaen"/>
                                <w:color w:val="FFFFFF" w:themeColor="background1"/>
                                <w:lang w:val="ka-GE"/>
                              </w:rPr>
                              <w:t>სპორტისა და ახალგაზრდული პროგრამების განვითარების</w:t>
                            </w:r>
                            <w:r>
                              <w:rPr>
                                <w:rFonts w:ascii="Sylfaen" w:hAnsi="Sylfaen"/>
                                <w:color w:val="FFFFFF" w:themeColor="background1"/>
                                <w:lang w:val="ka-GE"/>
                              </w:rPr>
                              <w:t xml:space="preserve"> </w:t>
                            </w:r>
                            <w:r w:rsidRPr="00C535E9">
                              <w:rPr>
                                <w:rFonts w:ascii="Sylfaen" w:hAnsi="Sylfaen"/>
                                <w:color w:val="FFFFFF" w:themeColor="background1"/>
                                <w:lang w:val="ka-GE"/>
                              </w:rPr>
                              <w:t xml:space="preserve"> ხელშეწყობა</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B1E2E15" id="Rectangle 12647" o:spid="_x0000_s1039" style="position:absolute;left:0;text-align:left;margin-left:68.95pt;margin-top:2.4pt;width:236.8pt;height:2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" filled="f" stroked="f">
                <v:textbox inset="0,0,0,0">
                  <w:txbxContent>
                    <w:p w:rsidR="003A28B3" w:rsidRPr="00C535E9" w:rsidRDefault="003A28B3" w:rsidP="00C535E9">
                      <w:pPr>
                        <w:rPr>
                          <w:rFonts w:ascii="Sylfaen" w:hAnsi="Sylfaen"/>
                          <w:color w:val="FFFFFF" w:themeColor="background1"/>
                          <w:lang w:val="ka-GE"/>
                        </w:rPr>
                      </w:pPr>
                      <w:r w:rsidRPr="00C535E9">
                        <w:rPr>
                          <w:rFonts w:ascii="Sylfaen" w:hAnsi="Sylfaen"/>
                          <w:color w:val="FFFFFF" w:themeColor="background1"/>
                          <w:lang w:val="ka-GE"/>
                        </w:rPr>
                        <w:t>სპორტისა და ახალგაზრდული პროგრამების განვითარების</w:t>
                      </w:r>
                      <w:r>
                        <w:rPr>
                          <w:rFonts w:ascii="Sylfaen" w:hAnsi="Sylfaen"/>
                          <w:color w:val="FFFFFF" w:themeColor="background1"/>
                          <w:lang w:val="ka-GE"/>
                        </w:rPr>
                        <w:t xml:space="preserve"> </w:t>
                      </w:r>
                      <w:r w:rsidRPr="00C535E9">
                        <w:rPr>
                          <w:rFonts w:ascii="Sylfaen" w:hAnsi="Sylfaen"/>
                          <w:color w:val="FFFFFF" w:themeColor="background1"/>
                          <w:lang w:val="ka-GE"/>
                        </w:rPr>
                        <w:t xml:space="preserve"> ხელშეწყობა</w:t>
                      </w:r>
                    </w:p>
                  </w:txbxContent>
                </v:textbox>
              </v:rect>
            </w:pict>
          </mc:Fallback>
        </mc:AlternateContent>
      </w:r>
      <w:r w:rsidRPr="005B53F6">
        <w:rPr>
          <w:noProof/>
        </w:rPr>
        <w:drawing>
          <wp:anchor distT="0" distB="0" distL="114300" distR="114300" simplePos="0" relativeHeight="251712512" behindDoc="0" locked="0" layoutInCell="1" allowOverlap="1" wp14:anchorId="0A7B08C4" wp14:editId="2D0C0937">
            <wp:simplePos x="0" y="0"/>
            <wp:positionH relativeFrom="column">
              <wp:posOffset>30480</wp:posOffset>
            </wp:positionH>
            <wp:positionV relativeFrom="paragraph">
              <wp:posOffset>1270</wp:posOffset>
            </wp:positionV>
            <wp:extent cx="3907155" cy="810260"/>
            <wp:effectExtent l="0" t="0" r="0" b="0"/>
            <wp:wrapNone/>
            <wp:docPr id="12646" name="Picture 12646"/>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8"/>
                    <a:stretch>
                      <a:fillRect/>
                    </a:stretch>
                  </pic:blipFill>
                  <pic:spPr>
                    <a:xfrm>
                      <a:off x="0" y="0"/>
                      <a:ext cx="3907155" cy="810260"/>
                    </a:xfrm>
                    <a:prstGeom prst="rect">
                      <a:avLst/>
                    </a:prstGeom>
                  </pic:spPr>
                </pic:pic>
              </a:graphicData>
            </a:graphic>
            <wp14:sizeRelH relativeFrom="margin">
              <wp14:pctWidth>0</wp14:pctWidth>
            </wp14:sizeRelH>
          </wp:anchor>
        </w:drawing>
      </w:r>
    </w:p>
    <w:p w:rsidR="00F97EF3" w:rsidRPr="005B53F6" w:rsidRDefault="00F97EF3" w:rsidP="00455F4B">
      <w:pPr>
        <w:ind w:left="20" w:right="532"/>
        <w:jc w:val="both"/>
        <w:rPr>
          <w:rFonts w:ascii="Sylfaen" w:hAnsi="Sylfaen"/>
          <w:lang w:val="ka-GE"/>
        </w:rPr>
      </w:pPr>
      <w:r w:rsidRPr="005B53F6">
        <w:rPr>
          <w:noProof/>
        </w:rPr>
        <mc:AlternateContent>
          <mc:Choice Requires="wps">
            <w:drawing>
              <wp:anchor distT="0" distB="0" distL="114300" distR="114300" simplePos="0" relativeHeight="251716608" behindDoc="0" locked="0" layoutInCell="1" allowOverlap="1" wp14:anchorId="41CA5DCB" wp14:editId="0B7D1448">
                <wp:simplePos x="0" y="0"/>
                <wp:positionH relativeFrom="column">
                  <wp:posOffset>874153</wp:posOffset>
                </wp:positionH>
                <wp:positionV relativeFrom="paragraph">
                  <wp:posOffset>204640</wp:posOffset>
                </wp:positionV>
                <wp:extent cx="2410622" cy="253231"/>
                <wp:effectExtent l="0" t="0" r="0" b="0"/>
                <wp:wrapNone/>
                <wp:docPr id="12648" name="Rectangle 12648"/>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7755D5" w:rsidRDefault="003A28B3" w:rsidP="00C535E9">
                            <w:pPr>
                              <w:rPr>
                                <w:color w:val="FFFFFF" w:themeColor="background1"/>
                                <w:lang w:val="ka-GE"/>
                              </w:rPr>
                            </w:pPr>
                            <w:r>
                              <w:rPr>
                                <w:rFonts w:ascii="Sylfaen" w:hAnsi="Sylfaen"/>
                                <w:color w:val="FFFFFF" w:themeColor="background1"/>
                                <w:lang w:val="ka-GE"/>
                              </w:rPr>
                              <w:t>1 570 000 ლარი</w:t>
                            </w:r>
                          </w:p>
                        </w:txbxContent>
                      </wps:txbx>
                      <wps:bodyPr horzOverflow="overflow" vert="horz" lIns="0" tIns="0" rIns="0" bIns="0" rtlCol="0">
                        <a:noAutofit/>
                      </wps:bodyPr>
                    </wps:wsp>
                  </a:graphicData>
                </a:graphic>
              </wp:anchor>
            </w:drawing>
          </mc:Choice>
          <mc:Fallback>
            <w:pict>
              <v:rect w14:anchorId="41CA5DCB" id="Rectangle 12648" o:spid="_x0000_s1040" style="position:absolute;left:0;text-align:left;margin-left:68.85pt;margin-top:16.1pt;width:189.8pt;height:19.9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" filled="f" stroked="f">
                <v:textbox inset="0,0,0,0">
                  <w:txbxContent>
                    <w:p w:rsidR="003A28B3" w:rsidRPr="007755D5" w:rsidRDefault="003A28B3" w:rsidP="00C535E9">
                      <w:pPr>
                        <w:rPr>
                          <w:color w:val="FFFFFF" w:themeColor="background1"/>
                          <w:lang w:val="ka-GE"/>
                        </w:rPr>
                      </w:pPr>
                      <w:r>
                        <w:rPr>
                          <w:rFonts w:ascii="Sylfaen" w:hAnsi="Sylfaen"/>
                          <w:color w:val="FFFFFF" w:themeColor="background1"/>
                          <w:lang w:val="ka-GE"/>
                        </w:rPr>
                        <w:t>1 570 000 ლარი</w:t>
                      </w:r>
                    </w:p>
                  </w:txbxContent>
                </v:textbox>
              </v:rect>
            </w:pict>
          </mc:Fallback>
        </mc:AlternateContent>
      </w:r>
    </w:p>
    <w:p w:rsidR="007B0E9F" w:rsidRPr="005B53F6" w:rsidRDefault="007B0E9F" w:rsidP="007B0E9F">
      <w:pPr>
        <w:ind w:right="532"/>
        <w:jc w:val="both"/>
        <w:rPr>
          <w:rFonts w:ascii="Sylfaen" w:hAnsi="Sylfaen"/>
          <w:lang w:val="ka-GE"/>
        </w:rPr>
      </w:pPr>
    </w:p>
    <w:p w:rsidR="002936B1" w:rsidRPr="005B53F6" w:rsidRDefault="007B0E9F" w:rsidP="00367316">
      <w:pPr>
        <w:pStyle w:val="BodyText"/>
        <w:tabs>
          <w:tab w:val="left" w:pos="14601"/>
        </w:tabs>
        <w:ind w:right="358"/>
        <w:jc w:val="both"/>
        <w:rPr>
          <w:rFonts w:cstheme="minorHAnsi"/>
          <w:sz w:val="22"/>
          <w:szCs w:val="22"/>
          <w:lang w:val="ka-GE"/>
        </w:rPr>
      </w:pPr>
      <w:r w:rsidRPr="005B53F6">
        <w:rPr>
          <w:noProof/>
          <w:sz w:val="22"/>
          <w:szCs w:val="22"/>
        </w:rPr>
        <w:drawing>
          <wp:anchor distT="0" distB="0" distL="114300" distR="114300" simplePos="0" relativeHeight="251717632" behindDoc="1" locked="0" layoutInCell="1" allowOverlap="1" wp14:anchorId="1DBA374B" wp14:editId="0BE8043A">
            <wp:simplePos x="0" y="0"/>
            <wp:positionH relativeFrom="column">
              <wp:posOffset>-289560</wp:posOffset>
            </wp:positionH>
            <wp:positionV relativeFrom="paragraph">
              <wp:posOffset>0</wp:posOffset>
            </wp:positionV>
            <wp:extent cx="2057400" cy="2232660"/>
            <wp:effectExtent l="0" t="0" r="0" b="0"/>
            <wp:wrapTight wrapText="bothSides">
              <wp:wrapPolygon edited="0">
                <wp:start x="0" y="0"/>
                <wp:lineTo x="0" y="21379"/>
                <wp:lineTo x="21400" y="21379"/>
                <wp:lineTo x="21400" y="0"/>
                <wp:lineTo x="0" y="0"/>
              </wp:wrapPolygon>
            </wp:wrapTight>
            <wp:docPr id="12649" name="Picture 12649" descr="C:\Users\admin\Desktop\სპორტი.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სპორტი.jf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0" cy="2232660"/>
                    </a:xfrm>
                    <a:prstGeom prst="rect">
                      <a:avLst/>
                    </a:prstGeom>
                    <a:noFill/>
                    <a:ln>
                      <a:noFill/>
                    </a:ln>
                  </pic:spPr>
                </pic:pic>
              </a:graphicData>
            </a:graphic>
          </wp:anchor>
        </w:drawing>
      </w:r>
      <w:r w:rsidR="002936B1" w:rsidRPr="005B53F6">
        <w:rPr>
          <w:rFonts w:cstheme="minorHAnsi"/>
          <w:sz w:val="22"/>
          <w:szCs w:val="22"/>
        </w:rPr>
        <w:t>ახალგაზრდების მრავალმხრივი განვითარების ხელშეწყობა და მათში ცხოვრების ჯანსაღი წესის დამკვიდრება</w:t>
      </w:r>
      <w:r w:rsidR="002936B1" w:rsidRPr="005B53F6">
        <w:rPr>
          <w:rFonts w:cstheme="minorHAnsi"/>
          <w:sz w:val="22"/>
          <w:szCs w:val="22"/>
          <w:lang w:val="ka-GE"/>
        </w:rPr>
        <w:t xml:space="preserve"> მუნიციპალიტეტის ერთ-ერთი მთავარი პრიორიტეტია</w:t>
      </w:r>
      <w:r w:rsidR="002936B1" w:rsidRPr="005B53F6">
        <w:rPr>
          <w:rFonts w:cstheme="minorHAnsi"/>
          <w:sz w:val="22"/>
          <w:szCs w:val="22"/>
        </w:rPr>
        <w:t>.</w:t>
      </w:r>
    </w:p>
    <w:p w:rsidR="002936B1" w:rsidRPr="005B53F6" w:rsidRDefault="002936B1" w:rsidP="002936B1">
      <w:pPr>
        <w:pStyle w:val="BodyText"/>
        <w:ind w:left="720" w:right="358" w:hanging="12"/>
        <w:jc w:val="both"/>
        <w:rPr>
          <w:rFonts w:cstheme="minorHAnsi"/>
          <w:sz w:val="22"/>
          <w:szCs w:val="22"/>
        </w:rPr>
      </w:pPr>
      <w:r w:rsidRPr="005B53F6">
        <w:rPr>
          <w:rFonts w:cstheme="minorHAnsi"/>
          <w:sz w:val="22"/>
          <w:szCs w:val="22"/>
        </w:rPr>
        <w:t xml:space="preserve">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 ასევე ახალგაზრდებში ცხოვრების ჯანსაღი წესის წახალისების მიზნით </w:t>
      </w:r>
      <w:r w:rsidRPr="005B53F6">
        <w:rPr>
          <w:rFonts w:cstheme="minorHAnsi"/>
          <w:sz w:val="22"/>
          <w:szCs w:val="22"/>
          <w:lang w:val="ka-GE"/>
        </w:rPr>
        <w:t>ხდება საჭირო ღონისძიებების ორგანიზაციულ-ფინანსური მხარდაჭერა</w:t>
      </w:r>
      <w:r w:rsidRPr="005B53F6">
        <w:rPr>
          <w:rFonts w:cstheme="minorHAnsi"/>
          <w:sz w:val="22"/>
          <w:szCs w:val="22"/>
        </w:rPr>
        <w:t>.</w:t>
      </w:r>
    </w:p>
    <w:p w:rsidR="009E101D" w:rsidRPr="005B53F6" w:rsidRDefault="00D14B95" w:rsidP="007B0E9F">
      <w:pPr>
        <w:ind w:right="532"/>
        <w:jc w:val="both"/>
        <w:rPr>
          <w:rFonts w:ascii="Sylfaen" w:hAnsi="Sylfaen"/>
          <w:lang w:val="ka-GE"/>
        </w:rPr>
      </w:pPr>
      <w:r w:rsidRPr="005B53F6">
        <w:rPr>
          <w:rFonts w:ascii="Sylfaen" w:eastAsia="Times New Roman" w:hAnsi="Sylfaen" w:cstheme="minorHAnsi"/>
          <w:color w:val="000000"/>
          <w:lang w:val="ka-GE"/>
        </w:rPr>
        <w:t>ამ მიმართულებით მუნიციპალიტეტში ძირითადი პროგრამები ხორციელდება სპორტის სფეროში შექმნილი ა(ა)იპ „სპორტულ დაწესებულებათა მართვის ცენტრის“ მიერ.</w:t>
      </w:r>
    </w:p>
    <w:p w:rsidR="00E532A1" w:rsidRPr="005B53F6" w:rsidRDefault="00E532A1" w:rsidP="00E532A1">
      <w:pPr>
        <w:ind w:left="20" w:right="532"/>
        <w:jc w:val="both"/>
        <w:rPr>
          <w:rFonts w:ascii="Sylfaen" w:hAnsi="Sylfaen"/>
          <w:lang w:val="ka-GE"/>
        </w:rPr>
      </w:pPr>
    </w:p>
    <w:p w:rsidR="00060F1E" w:rsidRPr="005B53F6" w:rsidRDefault="00060F1E" w:rsidP="00455F4B">
      <w:pPr>
        <w:ind w:left="20" w:right="532"/>
        <w:jc w:val="both"/>
        <w:rPr>
          <w:rFonts w:ascii="Sylfaen" w:hAnsi="Sylfaen"/>
          <w:lang w:val="ka-GE"/>
        </w:rPr>
      </w:pPr>
    </w:p>
    <w:p w:rsidR="007B0E9F" w:rsidRPr="005B53F6" w:rsidRDefault="007B0E9F" w:rsidP="00455F4B">
      <w:pPr>
        <w:ind w:left="20" w:right="532"/>
        <w:jc w:val="both"/>
        <w:rPr>
          <w:rFonts w:ascii="Sylfaen" w:hAnsi="Sylfaen"/>
          <w:lang w:val="ka-GE"/>
        </w:rPr>
      </w:pPr>
      <w:r w:rsidRPr="005B53F6">
        <w:rPr>
          <w:noProof/>
        </w:rPr>
        <mc:AlternateContent>
          <mc:Choice Requires="wps">
            <w:drawing>
              <wp:anchor distT="0" distB="0" distL="114300" distR="114300" simplePos="0" relativeHeight="251722752" behindDoc="0" locked="0" layoutInCell="1" allowOverlap="1" wp14:anchorId="1391CC26" wp14:editId="5B51889F">
                <wp:simplePos x="0" y="0"/>
                <wp:positionH relativeFrom="column">
                  <wp:posOffset>990600</wp:posOffset>
                </wp:positionH>
                <wp:positionV relativeFrom="paragraph">
                  <wp:posOffset>59055</wp:posOffset>
                </wp:positionV>
                <wp:extent cx="2410622" cy="253231"/>
                <wp:effectExtent l="0" t="0" r="0" b="0"/>
                <wp:wrapNone/>
                <wp:docPr id="12656" name="Rectangle 12656"/>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A220C7" w:rsidRDefault="003A28B3" w:rsidP="00A220C7">
                            <w:pPr>
                              <w:rPr>
                                <w:rFonts w:ascii="Sylfaen" w:hAnsi="Sylfaen"/>
                                <w:color w:val="FFFFFF" w:themeColor="background1"/>
                                <w:lang w:val="ka-GE"/>
                              </w:rPr>
                            </w:pPr>
                            <w:r w:rsidRPr="00A220C7">
                              <w:rPr>
                                <w:rFonts w:ascii="Sylfaen" w:hAnsi="Sylfaen"/>
                                <w:color w:val="FFFFFF" w:themeColor="background1"/>
                                <w:lang w:val="ka-GE"/>
                              </w:rPr>
                              <w:t>კულტურის სფეროს განვითარება</w:t>
                            </w:r>
                          </w:p>
                        </w:txbxContent>
                      </wps:txbx>
                      <wps:bodyPr horzOverflow="overflow" vert="horz" lIns="0" tIns="0" rIns="0" bIns="0" rtlCol="0">
                        <a:noAutofit/>
                      </wps:bodyPr>
                    </wps:wsp>
                  </a:graphicData>
                </a:graphic>
              </wp:anchor>
            </w:drawing>
          </mc:Choice>
          <mc:Fallback>
            <w:pict>
              <v:rect w14:anchorId="1391CC26" id="Rectangle 12656" o:spid="_x0000_s1041" style="position:absolute;left:0;text-align:left;margin-left:78pt;margin-top:4.65pt;width:189.8pt;height:19.9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" filled="f" stroked="f">
                <v:textbox inset="0,0,0,0">
                  <w:txbxContent>
                    <w:p w:rsidR="003A28B3" w:rsidRPr="00A220C7" w:rsidRDefault="003A28B3" w:rsidP="00A220C7">
                      <w:pPr>
                        <w:rPr>
                          <w:rFonts w:ascii="Sylfaen" w:hAnsi="Sylfaen"/>
                          <w:color w:val="FFFFFF" w:themeColor="background1"/>
                          <w:lang w:val="ka-GE"/>
                        </w:rPr>
                      </w:pPr>
                      <w:r w:rsidRPr="00A220C7">
                        <w:rPr>
                          <w:rFonts w:ascii="Sylfaen" w:hAnsi="Sylfaen"/>
                          <w:color w:val="FFFFFF" w:themeColor="background1"/>
                          <w:lang w:val="ka-GE"/>
                        </w:rPr>
                        <w:t>კულტურის სფეროს განვითარება</w:t>
                      </w:r>
                    </w:p>
                  </w:txbxContent>
                </v:textbox>
              </v:rect>
            </w:pict>
          </mc:Fallback>
        </mc:AlternateContent>
      </w:r>
      <w:r w:rsidRPr="005B53F6">
        <w:rPr>
          <w:noProof/>
        </w:rPr>
        <w:drawing>
          <wp:anchor distT="0" distB="0" distL="114300" distR="114300" simplePos="0" relativeHeight="251720704" behindDoc="0" locked="0" layoutInCell="1" allowOverlap="1" wp14:anchorId="61F32C27" wp14:editId="48F1BFB1">
            <wp:simplePos x="0" y="0"/>
            <wp:positionH relativeFrom="column">
              <wp:posOffset>0</wp:posOffset>
            </wp:positionH>
            <wp:positionV relativeFrom="paragraph">
              <wp:posOffset>0</wp:posOffset>
            </wp:positionV>
            <wp:extent cx="3907155" cy="810260"/>
            <wp:effectExtent l="0" t="0" r="0" b="0"/>
            <wp:wrapNone/>
            <wp:docPr id="12654" name="Picture 12654"/>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8"/>
                    <a:stretch>
                      <a:fillRect/>
                    </a:stretch>
                  </pic:blipFill>
                  <pic:spPr>
                    <a:xfrm>
                      <a:off x="0" y="0"/>
                      <a:ext cx="3907155" cy="810260"/>
                    </a:xfrm>
                    <a:prstGeom prst="rect">
                      <a:avLst/>
                    </a:prstGeom>
                  </pic:spPr>
                </pic:pic>
              </a:graphicData>
            </a:graphic>
            <wp14:sizeRelH relativeFrom="margin">
              <wp14:pctWidth>0</wp14:pctWidth>
            </wp14:sizeRelH>
          </wp:anchor>
        </w:drawing>
      </w:r>
    </w:p>
    <w:p w:rsidR="007B0E9F" w:rsidRPr="005B53F6" w:rsidRDefault="007B0E9F" w:rsidP="00455F4B">
      <w:pPr>
        <w:ind w:left="20" w:right="532"/>
        <w:jc w:val="both"/>
        <w:rPr>
          <w:rFonts w:ascii="Sylfaen" w:hAnsi="Sylfaen"/>
          <w:lang w:val="ka-GE"/>
        </w:rPr>
      </w:pPr>
      <w:r w:rsidRPr="005B53F6">
        <w:rPr>
          <w:noProof/>
        </w:rPr>
        <mc:AlternateContent>
          <mc:Choice Requires="wps">
            <w:drawing>
              <wp:anchor distT="0" distB="0" distL="114300" distR="114300" simplePos="0" relativeHeight="251724800" behindDoc="0" locked="0" layoutInCell="1" allowOverlap="1" wp14:anchorId="1594037E" wp14:editId="6A56BB62">
                <wp:simplePos x="0" y="0"/>
                <wp:positionH relativeFrom="column">
                  <wp:posOffset>989527</wp:posOffset>
                </wp:positionH>
                <wp:positionV relativeFrom="paragraph">
                  <wp:posOffset>75306</wp:posOffset>
                </wp:positionV>
                <wp:extent cx="2410622" cy="253231"/>
                <wp:effectExtent l="0" t="0" r="0" b="0"/>
                <wp:wrapNone/>
                <wp:docPr id="12657" name="Rectangle 12657"/>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7755D5" w:rsidRDefault="003A28B3" w:rsidP="0084432C">
                            <w:pPr>
                              <w:rPr>
                                <w:color w:val="FFFFFF" w:themeColor="background1"/>
                                <w:lang w:val="ka-GE"/>
                              </w:rPr>
                            </w:pPr>
                            <w:r>
                              <w:rPr>
                                <w:rFonts w:ascii="Sylfaen" w:hAnsi="Sylfaen"/>
                                <w:color w:val="FFFFFF" w:themeColor="background1"/>
                                <w:lang w:val="ka-GE"/>
                              </w:rPr>
                              <w:t>4 245 000 ლარი</w:t>
                            </w:r>
                          </w:p>
                        </w:txbxContent>
                      </wps:txbx>
                      <wps:bodyPr horzOverflow="overflow" vert="horz" lIns="0" tIns="0" rIns="0" bIns="0" rtlCol="0">
                        <a:noAutofit/>
                      </wps:bodyPr>
                    </wps:wsp>
                  </a:graphicData>
                </a:graphic>
              </wp:anchor>
            </w:drawing>
          </mc:Choice>
          <mc:Fallback>
            <w:pict>
              <v:rect w14:anchorId="1594037E" id="Rectangle 12657" o:spid="_x0000_s1042" style="position:absolute;left:0;text-align:left;margin-left:77.9pt;margin-top:5.95pt;width:189.8pt;height:19.9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" filled="f" stroked="f">
                <v:textbox inset="0,0,0,0">
                  <w:txbxContent>
                    <w:p w:rsidR="003A28B3" w:rsidRPr="007755D5" w:rsidRDefault="003A28B3" w:rsidP="0084432C">
                      <w:pPr>
                        <w:rPr>
                          <w:color w:val="FFFFFF" w:themeColor="background1"/>
                          <w:lang w:val="ka-GE"/>
                        </w:rPr>
                      </w:pPr>
                      <w:r>
                        <w:rPr>
                          <w:rFonts w:ascii="Sylfaen" w:hAnsi="Sylfaen"/>
                          <w:color w:val="FFFFFF" w:themeColor="background1"/>
                          <w:lang w:val="ka-GE"/>
                        </w:rPr>
                        <w:t>4 245 000 ლარი</w:t>
                      </w:r>
                    </w:p>
                  </w:txbxContent>
                </v:textbox>
              </v:rect>
            </w:pict>
          </mc:Fallback>
        </mc:AlternateContent>
      </w:r>
    </w:p>
    <w:p w:rsidR="007B0E9F" w:rsidRPr="005B53F6" w:rsidRDefault="007B0E9F" w:rsidP="00A67DA8">
      <w:pPr>
        <w:ind w:right="532"/>
        <w:jc w:val="both"/>
        <w:rPr>
          <w:rFonts w:ascii="Sylfaen" w:hAnsi="Sylfaen"/>
          <w:lang w:val="ka-GE"/>
        </w:rPr>
      </w:pPr>
    </w:p>
    <w:p w:rsidR="00060F1E" w:rsidRPr="005B53F6" w:rsidRDefault="000A0475" w:rsidP="00060F1E">
      <w:pPr>
        <w:ind w:left="20" w:right="532"/>
        <w:jc w:val="both"/>
        <w:rPr>
          <w:rFonts w:ascii="Sylfaen" w:hAnsi="Sylfaen"/>
          <w:lang w:val="ka-GE"/>
        </w:rPr>
      </w:pPr>
      <w:r w:rsidRPr="005B53F6">
        <w:rPr>
          <w:rFonts w:ascii="Sylfaen" w:hAnsi="Sylfaen"/>
          <w:noProof/>
        </w:rPr>
        <w:drawing>
          <wp:anchor distT="0" distB="0" distL="114300" distR="114300" simplePos="0" relativeHeight="251718656" behindDoc="1" locked="0" layoutInCell="1" allowOverlap="1" wp14:anchorId="38587D37" wp14:editId="35C877FB">
            <wp:simplePos x="0" y="0"/>
            <wp:positionH relativeFrom="column">
              <wp:posOffset>8800</wp:posOffset>
            </wp:positionH>
            <wp:positionV relativeFrom="paragraph">
              <wp:posOffset>30462</wp:posOffset>
            </wp:positionV>
            <wp:extent cx="2727960" cy="1676400"/>
            <wp:effectExtent l="0" t="0" r="0" b="0"/>
            <wp:wrapTight wrapText="bothSides">
              <wp:wrapPolygon edited="0">
                <wp:start x="0" y="0"/>
                <wp:lineTo x="0" y="21355"/>
                <wp:lineTo x="21419" y="21355"/>
                <wp:lineTo x="21419" y="0"/>
                <wp:lineTo x="0" y="0"/>
              </wp:wrapPolygon>
            </wp:wrapTight>
            <wp:docPr id="12650" name="Picture 12650" descr="C:\Users\admin\Desktop\მუსიკალური.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მუსიკალური.jf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7960" cy="1676400"/>
                    </a:xfrm>
                    <a:prstGeom prst="rect">
                      <a:avLst/>
                    </a:prstGeom>
                    <a:noFill/>
                    <a:ln>
                      <a:noFill/>
                    </a:ln>
                  </pic:spPr>
                </pic:pic>
              </a:graphicData>
            </a:graphic>
          </wp:anchor>
        </w:drawing>
      </w:r>
      <w:r w:rsidRPr="005B53F6">
        <w:rPr>
          <w:rFonts w:ascii="Sylfaen" w:hAnsi="Sylfaen"/>
          <w:lang w:val="ka-GE"/>
        </w:rPr>
        <w:t>ა</w:t>
      </w:r>
      <w:r w:rsidR="009848AE" w:rsidRPr="005B53F6">
        <w:rPr>
          <w:rFonts w:ascii="Sylfaen" w:hAnsi="Sylfaen"/>
          <w:lang w:val="ka-GE"/>
        </w:rPr>
        <w:t>(</w:t>
      </w:r>
      <w:r w:rsidRPr="005B53F6">
        <w:rPr>
          <w:rFonts w:ascii="Sylfaen" w:hAnsi="Sylfaen"/>
          <w:lang w:val="ka-GE"/>
        </w:rPr>
        <w:t>ა</w:t>
      </w:r>
      <w:r w:rsidR="009848AE" w:rsidRPr="005B53F6">
        <w:rPr>
          <w:rFonts w:ascii="Sylfaen" w:hAnsi="Sylfaen"/>
          <w:lang w:val="ka-GE"/>
        </w:rPr>
        <w:t>)</w:t>
      </w:r>
      <w:r w:rsidRPr="005B53F6">
        <w:rPr>
          <w:rFonts w:ascii="Sylfaen" w:hAnsi="Sylfaen"/>
          <w:lang w:val="ka-GE"/>
        </w:rPr>
        <w:t>იპ “ხელოვნებისა და კულტურის განვითარების ცენტრი”</w:t>
      </w:r>
      <w:r w:rsidR="00496991" w:rsidRPr="005B53F6">
        <w:rPr>
          <w:rFonts w:ascii="Sylfaen" w:hAnsi="Sylfaen"/>
        </w:rPr>
        <w:t>-</w:t>
      </w:r>
      <w:r w:rsidR="00496991" w:rsidRPr="005B53F6">
        <w:rPr>
          <w:rFonts w:ascii="Sylfaen" w:hAnsi="Sylfaen"/>
          <w:lang w:val="ka-GE"/>
        </w:rPr>
        <w:t>ს</w:t>
      </w:r>
      <w:r w:rsidRPr="005B53F6">
        <w:rPr>
          <w:rFonts w:ascii="Sylfaen" w:hAnsi="Sylfaen"/>
          <w:lang w:val="ka-GE"/>
        </w:rPr>
        <w:t xml:space="preserve">  სტრუქტურა შედგება: მიხეილ  (მაცი)  ხორავას  სახ.  სამხატვრო  </w:t>
      </w:r>
      <w:r w:rsidR="00AB42B4" w:rsidRPr="005B53F6">
        <w:rPr>
          <w:rFonts w:ascii="Sylfaen" w:hAnsi="Sylfaen"/>
          <w:lang w:val="ka-GE"/>
        </w:rPr>
        <w:t>გალერეი</w:t>
      </w:r>
      <w:r w:rsidRPr="005B53F6">
        <w:rPr>
          <w:rFonts w:ascii="Sylfaen" w:hAnsi="Sylfaen"/>
          <w:lang w:val="ka-GE"/>
        </w:rPr>
        <w:t>ს, ადგ</w:t>
      </w:r>
      <w:r w:rsidR="00496991" w:rsidRPr="005B53F6">
        <w:rPr>
          <w:rFonts w:ascii="Sylfaen" w:hAnsi="Sylfaen"/>
          <w:lang w:val="ka-GE"/>
        </w:rPr>
        <w:t>ილობრივი</w:t>
      </w:r>
      <w:r w:rsidRPr="005B53F6">
        <w:rPr>
          <w:rFonts w:ascii="Sylfaen" w:hAnsi="Sylfaen"/>
          <w:lang w:val="ka-GE"/>
        </w:rPr>
        <w:t xml:space="preserve">  მუზეუმებ</w:t>
      </w:r>
      <w:r w:rsidR="0058535D" w:rsidRPr="005B53F6">
        <w:rPr>
          <w:rFonts w:ascii="Sylfaen" w:hAnsi="Sylfaen"/>
          <w:lang w:val="ka-GE"/>
        </w:rPr>
        <w:t>ი</w:t>
      </w:r>
      <w:r w:rsidRPr="005B53F6">
        <w:rPr>
          <w:rFonts w:ascii="Sylfaen" w:hAnsi="Sylfaen"/>
          <w:lang w:val="ka-GE"/>
        </w:rPr>
        <w:t>ს</w:t>
      </w:r>
      <w:r w:rsidR="0058535D" w:rsidRPr="005B53F6">
        <w:rPr>
          <w:rFonts w:ascii="Sylfaen" w:hAnsi="Sylfaen"/>
          <w:lang w:val="ka-GE"/>
        </w:rPr>
        <w:t xml:space="preserve">, </w:t>
      </w:r>
      <w:r w:rsidRPr="005B53F6">
        <w:rPr>
          <w:rFonts w:ascii="Sylfaen" w:hAnsi="Sylfaen"/>
          <w:lang w:val="ka-GE"/>
        </w:rPr>
        <w:t xml:space="preserve">ჩხორიის სამოყვარულო  თეატრის  და   კულტურის  განვითარების  განყოფილებისგან. წლის განმავლობაში ხორციელდება სხვადასხვა  პროექტები, რაც ხელს </w:t>
      </w:r>
      <w:r w:rsidR="004872FF" w:rsidRPr="005B53F6">
        <w:rPr>
          <w:rFonts w:ascii="Sylfaen" w:hAnsi="Sylfaen"/>
          <w:lang w:val="ka-GE"/>
        </w:rPr>
        <w:t>უწყობს</w:t>
      </w:r>
      <w:r w:rsidRPr="005B53F6">
        <w:rPr>
          <w:rFonts w:ascii="Sylfaen" w:hAnsi="Sylfaen"/>
          <w:lang w:val="ka-GE"/>
        </w:rPr>
        <w:t xml:space="preserve"> ქართული ფოლკლორის აღორძინებას, ენთოგრაფიული მემკვიდრეობის შენარჩუნებას, განვითარებას  და  პოპულარიზაციას.  ფოლკლორული  ჯგუფების  ხელშეწყობას, ქართული ხალხური სიმღერების აღდგენას და შენარჩუნებას. ხალხური ცეკვის სასცენო დამუშავების  (დადგმის)  მხატვრული  კანონების  დაცვას და   მისი  წარმომავლობისა კუთხური  თავისებურებების გათვალისწინებით.   </w:t>
      </w:r>
    </w:p>
    <w:p w:rsidR="00A459F5" w:rsidRPr="005B53F6" w:rsidRDefault="00325173" w:rsidP="00060F1E">
      <w:pPr>
        <w:ind w:left="20" w:right="532"/>
        <w:jc w:val="both"/>
        <w:rPr>
          <w:rFonts w:ascii="Sylfaen" w:hAnsi="Sylfaen"/>
          <w:lang w:val="ka-GE"/>
        </w:rPr>
      </w:pPr>
      <w:r w:rsidRPr="005B53F6">
        <w:rPr>
          <w:rFonts w:ascii="Sylfaen" w:hAnsi="Sylfaen"/>
          <w:lang w:val="ka-GE"/>
        </w:rPr>
        <w:t>პროგრამის ფარგლებში ა</w:t>
      </w:r>
      <w:r w:rsidR="007B0E9F" w:rsidRPr="005B53F6">
        <w:rPr>
          <w:rFonts w:ascii="Sylfaen" w:hAnsi="Sylfaen"/>
          <w:lang w:val="ka-GE"/>
        </w:rPr>
        <w:t xml:space="preserve">სევე </w:t>
      </w:r>
      <w:r w:rsidRPr="005B53F6">
        <w:rPr>
          <w:rFonts w:ascii="Sylfaen" w:hAnsi="Sylfaen"/>
          <w:lang w:val="ka-GE"/>
        </w:rPr>
        <w:t xml:space="preserve">ძირითადად </w:t>
      </w:r>
      <w:r w:rsidR="007B0E9F" w:rsidRPr="005B53F6">
        <w:rPr>
          <w:rFonts w:ascii="Sylfaen" w:hAnsi="Sylfaen"/>
          <w:lang w:val="ka-GE"/>
        </w:rPr>
        <w:t>ფინანსდება</w:t>
      </w:r>
      <w:r w:rsidRPr="005B53F6">
        <w:rPr>
          <w:rFonts w:ascii="Sylfaen" w:hAnsi="Sylfaen"/>
          <w:lang w:val="ka-GE"/>
        </w:rPr>
        <w:t xml:space="preserve"> საბიბლიოთეკო დარგის განვითარების ქვეპროგრამა;  </w:t>
      </w:r>
      <w:r w:rsidR="007B0E9F" w:rsidRPr="005B53F6">
        <w:rPr>
          <w:rFonts w:ascii="Sylfaen" w:hAnsi="Sylfaen"/>
          <w:lang w:val="ka-GE"/>
        </w:rPr>
        <w:t xml:space="preserve"> </w:t>
      </w:r>
      <w:r w:rsidRPr="005B53F6">
        <w:rPr>
          <w:rFonts w:ascii="Sylfaen" w:hAnsi="Sylfaen"/>
          <w:lang w:val="ka-GE"/>
        </w:rPr>
        <w:t>სახელოვნებო სკოლების ხელშეწყობის ქვეპროგრამა</w:t>
      </w:r>
      <w:r w:rsidR="00517FBA" w:rsidRPr="005B53F6">
        <w:rPr>
          <w:rFonts w:ascii="Sylfaen" w:hAnsi="Sylfaen"/>
          <w:lang w:val="ka-GE"/>
        </w:rPr>
        <w:t xml:space="preserve"> და</w:t>
      </w:r>
      <w:r w:rsidRPr="005B53F6">
        <w:rPr>
          <w:rFonts w:ascii="Sylfaen" w:hAnsi="Sylfaen"/>
          <w:lang w:val="ka-GE"/>
        </w:rPr>
        <w:t xml:space="preserve"> კულტურული ღონისძიებები</w:t>
      </w:r>
      <w:r w:rsidR="00517FBA" w:rsidRPr="005B53F6">
        <w:rPr>
          <w:rFonts w:ascii="Sylfaen" w:hAnsi="Sylfaen"/>
          <w:lang w:val="ka-GE"/>
        </w:rPr>
        <w:t>.</w:t>
      </w:r>
    </w:p>
    <w:p w:rsidR="004E6A48" w:rsidRPr="005B53F6" w:rsidRDefault="004E6A48" w:rsidP="009E101D">
      <w:pPr>
        <w:ind w:left="20" w:right="532"/>
        <w:jc w:val="both"/>
        <w:rPr>
          <w:rFonts w:ascii="Sylfaen" w:hAnsi="Sylfaen"/>
          <w:lang w:val="ka-GE"/>
        </w:rPr>
      </w:pPr>
      <w:r w:rsidRPr="005B53F6">
        <w:rPr>
          <w:noProof/>
        </w:rPr>
        <mc:AlternateContent>
          <mc:Choice Requires="wps">
            <w:drawing>
              <wp:anchor distT="0" distB="0" distL="114300" distR="114300" simplePos="0" relativeHeight="251729920" behindDoc="0" locked="0" layoutInCell="1" allowOverlap="1" wp14:anchorId="17FF6489" wp14:editId="3BC0A49A">
                <wp:simplePos x="0" y="0"/>
                <wp:positionH relativeFrom="column">
                  <wp:posOffset>940158</wp:posOffset>
                </wp:positionH>
                <wp:positionV relativeFrom="paragraph">
                  <wp:posOffset>59869</wp:posOffset>
                </wp:positionV>
                <wp:extent cx="2826912" cy="425003"/>
                <wp:effectExtent l="0" t="0" r="0" b="0"/>
                <wp:wrapNone/>
                <wp:docPr id="12660" name="Rectangle 12660"/>
                <wp:cNvGraphicFramePr/>
                <a:graphic xmlns:a="http://schemas.openxmlformats.org/drawingml/2006/main">
                  <a:graphicData uri="http://schemas.microsoft.com/office/word/2010/wordprocessingShape">
                    <wps:wsp>
                      <wps:cNvSpPr/>
                      <wps:spPr>
                        <a:xfrm>
                          <a:off x="0" y="0"/>
                          <a:ext cx="2826912" cy="425003"/>
                        </a:xfrm>
                        <a:prstGeom prst="rect">
                          <a:avLst/>
                        </a:prstGeom>
                        <a:ln>
                          <a:noFill/>
                        </a:ln>
                      </wps:spPr>
                      <wps:txbx>
                        <w:txbxContent>
                          <w:p w:rsidR="003A28B3" w:rsidRPr="007834B3" w:rsidRDefault="003A28B3" w:rsidP="007834B3">
                            <w:pPr>
                              <w:rPr>
                                <w:rFonts w:ascii="Sylfaen" w:hAnsi="Sylfaen"/>
                                <w:color w:val="FFFFFF" w:themeColor="background1"/>
                                <w:lang w:val="ka-GE"/>
                              </w:rPr>
                            </w:pPr>
                            <w:r w:rsidRPr="007834B3">
                              <w:rPr>
                                <w:rFonts w:ascii="Sylfaen" w:hAnsi="Sylfaen"/>
                                <w:color w:val="FFFFFF" w:themeColor="background1"/>
                                <w:lang w:val="ka-GE"/>
                              </w:rPr>
                              <w:t>ჯანმრთელობის დაცვა და  სოციალური უზრუნველყოფა</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7FF6489" id="Rectangle 12660" o:spid="_x0000_s1043" style="position:absolute;left:0;text-align:left;margin-left:74.05pt;margin-top:4.7pt;width:222.6pt;height:3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" filled="f" stroked="f">
                <v:textbox inset="0,0,0,0">
                  <w:txbxContent>
                    <w:p w:rsidR="003A28B3" w:rsidRPr="007834B3" w:rsidRDefault="003A28B3" w:rsidP="007834B3">
                      <w:pPr>
                        <w:rPr>
                          <w:rFonts w:ascii="Sylfaen" w:hAnsi="Sylfaen"/>
                          <w:color w:val="FFFFFF" w:themeColor="background1"/>
                          <w:lang w:val="ka-GE"/>
                        </w:rPr>
                      </w:pPr>
                      <w:r w:rsidRPr="007834B3">
                        <w:rPr>
                          <w:rFonts w:ascii="Sylfaen" w:hAnsi="Sylfaen"/>
                          <w:color w:val="FFFFFF" w:themeColor="background1"/>
                          <w:lang w:val="ka-GE"/>
                        </w:rPr>
                        <w:t>ჯანმრთელობის დაცვა და  სოციალური უზრუნველყოფა</w:t>
                      </w:r>
                    </w:p>
                  </w:txbxContent>
                </v:textbox>
              </v:rect>
            </w:pict>
          </mc:Fallback>
        </mc:AlternateContent>
      </w:r>
      <w:r w:rsidRPr="005B53F6">
        <w:rPr>
          <w:noProof/>
        </w:rPr>
        <w:drawing>
          <wp:anchor distT="0" distB="0" distL="114300" distR="114300" simplePos="0" relativeHeight="251727872" behindDoc="0" locked="0" layoutInCell="1" allowOverlap="1" wp14:anchorId="687770B3" wp14:editId="492B6B2D">
            <wp:simplePos x="0" y="0"/>
            <wp:positionH relativeFrom="column">
              <wp:posOffset>0</wp:posOffset>
            </wp:positionH>
            <wp:positionV relativeFrom="paragraph">
              <wp:posOffset>-635</wp:posOffset>
            </wp:positionV>
            <wp:extent cx="3907155" cy="810260"/>
            <wp:effectExtent l="0" t="0" r="0" b="0"/>
            <wp:wrapNone/>
            <wp:docPr id="12659" name="Picture 12659"/>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8"/>
                    <a:stretch>
                      <a:fillRect/>
                    </a:stretch>
                  </pic:blipFill>
                  <pic:spPr>
                    <a:xfrm>
                      <a:off x="0" y="0"/>
                      <a:ext cx="3907155" cy="810260"/>
                    </a:xfrm>
                    <a:prstGeom prst="rect">
                      <a:avLst/>
                    </a:prstGeom>
                  </pic:spPr>
                </pic:pic>
              </a:graphicData>
            </a:graphic>
            <wp14:sizeRelH relativeFrom="margin">
              <wp14:pctWidth>0</wp14:pctWidth>
            </wp14:sizeRelH>
          </wp:anchor>
        </w:drawing>
      </w:r>
    </w:p>
    <w:p w:rsidR="004E6A48" w:rsidRPr="005B53F6" w:rsidRDefault="004E6A48" w:rsidP="009E101D">
      <w:pPr>
        <w:ind w:left="20" w:right="532"/>
        <w:jc w:val="both"/>
        <w:rPr>
          <w:rFonts w:ascii="Sylfaen" w:hAnsi="Sylfaen"/>
          <w:lang w:val="ka-GE"/>
        </w:rPr>
      </w:pPr>
      <w:r w:rsidRPr="005B53F6">
        <w:rPr>
          <w:noProof/>
        </w:rPr>
        <mc:AlternateContent>
          <mc:Choice Requires="wps">
            <w:drawing>
              <wp:anchor distT="0" distB="0" distL="114300" distR="114300" simplePos="0" relativeHeight="251731968" behindDoc="0" locked="0" layoutInCell="1" allowOverlap="1" wp14:anchorId="73E3E1A8" wp14:editId="0854D76E">
                <wp:simplePos x="0" y="0"/>
                <wp:positionH relativeFrom="column">
                  <wp:posOffset>938333</wp:posOffset>
                </wp:positionH>
                <wp:positionV relativeFrom="paragraph">
                  <wp:posOffset>244824</wp:posOffset>
                </wp:positionV>
                <wp:extent cx="2410622" cy="253231"/>
                <wp:effectExtent l="0" t="0" r="0" b="0"/>
                <wp:wrapNone/>
                <wp:docPr id="12661" name="Rectangle 12661"/>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3A28B3" w:rsidRPr="007755D5" w:rsidRDefault="003A28B3" w:rsidP="007834B3">
                            <w:pPr>
                              <w:rPr>
                                <w:color w:val="FFFFFF" w:themeColor="background1"/>
                                <w:lang w:val="ka-GE"/>
                              </w:rPr>
                            </w:pPr>
                            <w:r>
                              <w:rPr>
                                <w:rFonts w:ascii="Sylfaen" w:hAnsi="Sylfaen"/>
                                <w:color w:val="FFFFFF" w:themeColor="background1"/>
                                <w:lang w:val="ka-GE"/>
                              </w:rPr>
                              <w:t xml:space="preserve">4 </w:t>
                            </w:r>
                            <w:r>
                              <w:rPr>
                                <w:rFonts w:ascii="Sylfaen" w:hAnsi="Sylfaen"/>
                                <w:color w:val="FFFFFF" w:themeColor="background1"/>
                              </w:rPr>
                              <w:t xml:space="preserve"> </w:t>
                            </w:r>
                            <w:r>
                              <w:rPr>
                                <w:rFonts w:ascii="Sylfaen" w:hAnsi="Sylfaen"/>
                                <w:color w:val="FFFFFF" w:themeColor="background1"/>
                                <w:lang w:val="ka-GE"/>
                              </w:rPr>
                              <w:t>945  000 ლარი</w:t>
                            </w:r>
                          </w:p>
                        </w:txbxContent>
                      </wps:txbx>
                      <wps:bodyPr horzOverflow="overflow" vert="horz" lIns="0" tIns="0" rIns="0" bIns="0" rtlCol="0">
                        <a:noAutofit/>
                      </wps:bodyPr>
                    </wps:wsp>
                  </a:graphicData>
                </a:graphic>
              </wp:anchor>
            </w:drawing>
          </mc:Choice>
          <mc:Fallback>
            <w:pict>
              <v:rect w14:anchorId="73E3E1A8" id="Rectangle 12661" o:spid="_x0000_s1044" style="position:absolute;left:0;text-align:left;margin-left:73.9pt;margin-top:19.3pt;width:189.8pt;height:19.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" filled="f" stroked="f">
                <v:textbox inset="0,0,0,0">
                  <w:txbxContent>
                    <w:p w:rsidR="003A28B3" w:rsidRPr="007755D5" w:rsidRDefault="003A28B3" w:rsidP="007834B3">
                      <w:pPr>
                        <w:rPr>
                          <w:color w:val="FFFFFF" w:themeColor="background1"/>
                          <w:lang w:val="ka-GE"/>
                        </w:rPr>
                      </w:pPr>
                      <w:r>
                        <w:rPr>
                          <w:rFonts w:ascii="Sylfaen" w:hAnsi="Sylfaen"/>
                          <w:color w:val="FFFFFF" w:themeColor="background1"/>
                          <w:lang w:val="ka-GE"/>
                        </w:rPr>
                        <w:t xml:space="preserve">4 </w:t>
                      </w:r>
                      <w:r>
                        <w:rPr>
                          <w:rFonts w:ascii="Sylfaen" w:hAnsi="Sylfaen"/>
                          <w:color w:val="FFFFFF" w:themeColor="background1"/>
                        </w:rPr>
                        <w:t xml:space="preserve"> </w:t>
                      </w:r>
                      <w:r>
                        <w:rPr>
                          <w:rFonts w:ascii="Sylfaen" w:hAnsi="Sylfaen"/>
                          <w:color w:val="FFFFFF" w:themeColor="background1"/>
                          <w:lang w:val="ka-GE"/>
                        </w:rPr>
                        <w:t>945  000 ლარი</w:t>
                      </w:r>
                    </w:p>
                  </w:txbxContent>
                </v:textbox>
              </v:rect>
            </w:pict>
          </mc:Fallback>
        </mc:AlternateContent>
      </w:r>
    </w:p>
    <w:p w:rsidR="004E6A48" w:rsidRPr="005B53F6" w:rsidRDefault="004E6A48" w:rsidP="009E101D">
      <w:pPr>
        <w:ind w:left="20" w:right="532"/>
        <w:jc w:val="both"/>
        <w:rPr>
          <w:rFonts w:ascii="Sylfaen" w:hAnsi="Sylfaen"/>
          <w:lang w:val="ka-GE"/>
        </w:rPr>
      </w:pPr>
    </w:p>
    <w:p w:rsidR="000335A1" w:rsidRPr="00060F1E" w:rsidRDefault="00C72185" w:rsidP="00C72185">
      <w:pPr>
        <w:pStyle w:val="BodyText"/>
        <w:ind w:right="90"/>
        <w:jc w:val="both"/>
        <w:rPr>
          <w:rFonts w:cstheme="minorHAnsi"/>
          <w:sz w:val="22"/>
          <w:szCs w:val="22"/>
        </w:rPr>
      </w:pPr>
      <w:r w:rsidRPr="005B53F6">
        <w:rPr>
          <w:noProof/>
          <w:sz w:val="22"/>
          <w:szCs w:val="22"/>
        </w:rPr>
        <w:drawing>
          <wp:anchor distT="0" distB="0" distL="114300" distR="114300" simplePos="0" relativeHeight="251740160" behindDoc="1" locked="0" layoutInCell="1" allowOverlap="1" wp14:anchorId="28B67324" wp14:editId="7A6BEAB7">
            <wp:simplePos x="0" y="0"/>
            <wp:positionH relativeFrom="margin">
              <wp:align>left</wp:align>
            </wp:positionH>
            <wp:positionV relativeFrom="paragraph">
              <wp:posOffset>205016</wp:posOffset>
            </wp:positionV>
            <wp:extent cx="2887980" cy="1584960"/>
            <wp:effectExtent l="0" t="0" r="7620" b="0"/>
            <wp:wrapTight wrapText="bothSides">
              <wp:wrapPolygon edited="0">
                <wp:start x="0" y="0"/>
                <wp:lineTo x="0" y="21288"/>
                <wp:lineTo x="21515" y="21288"/>
                <wp:lineTo x="21515" y="0"/>
                <wp:lineTo x="0" y="0"/>
              </wp:wrapPolygon>
            </wp:wrapTight>
            <wp:docPr id="3" name="Picture 3" descr="C:\Users\admin\Desktop\სოცი.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სოცი.jf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7980" cy="1584960"/>
                    </a:xfrm>
                    <a:prstGeom prst="rect">
                      <a:avLst/>
                    </a:prstGeom>
                    <a:noFill/>
                    <a:ln>
                      <a:noFill/>
                    </a:ln>
                  </pic:spPr>
                </pic:pic>
              </a:graphicData>
            </a:graphic>
          </wp:anchor>
        </w:drawing>
      </w:r>
      <w:r w:rsidR="00B756B9" w:rsidRPr="005B53F6">
        <w:rPr>
          <w:rFonts w:cstheme="minorHAnsi"/>
          <w:sz w:val="22"/>
          <w:szCs w:val="22"/>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w:t>
      </w:r>
      <w:r w:rsidR="00060F1E" w:rsidRPr="005B53F6">
        <w:rPr>
          <w:rFonts w:cstheme="minorHAnsi"/>
          <w:sz w:val="22"/>
          <w:szCs w:val="22"/>
        </w:rPr>
        <w:t xml:space="preserve"> </w:t>
      </w:r>
      <w:r w:rsidR="00B756B9" w:rsidRPr="005B53F6">
        <w:rPr>
          <w:rFonts w:cstheme="minorHAnsi"/>
          <w:sz w:val="22"/>
          <w:szCs w:val="22"/>
        </w:rPr>
        <w:t xml:space="preserve">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ასევე </w:t>
      </w:r>
      <w:r w:rsidR="00B756B9" w:rsidRPr="005B53F6">
        <w:rPr>
          <w:rFonts w:cstheme="minorHAnsi"/>
          <w:sz w:val="22"/>
          <w:szCs w:val="22"/>
          <w:lang w:val="ka-GE"/>
        </w:rPr>
        <w:t xml:space="preserve">განსაკუთრებული </w:t>
      </w:r>
      <w:r w:rsidR="00B756B9" w:rsidRPr="005B53F6">
        <w:rPr>
          <w:rFonts w:cstheme="minorHAnsi"/>
          <w:color w:val="000000" w:themeColor="text1"/>
          <w:sz w:val="22"/>
          <w:szCs w:val="22"/>
          <w:lang w:val="ka-GE"/>
        </w:rPr>
        <w:t xml:space="preserve">საჭიროებების მქონე </w:t>
      </w:r>
      <w:r w:rsidR="00B756B9" w:rsidRPr="005B53F6">
        <w:rPr>
          <w:rFonts w:cstheme="minorHAnsi"/>
          <w:color w:val="000000" w:themeColor="text1"/>
          <w:sz w:val="22"/>
          <w:szCs w:val="22"/>
        </w:rPr>
        <w:t>ქალებისა და ბავშვების</w:t>
      </w:r>
      <w:r w:rsidR="00B756B9" w:rsidRPr="005B53F6">
        <w:rPr>
          <w:rFonts w:cstheme="minorHAnsi"/>
          <w:color w:val="000000" w:themeColor="text1"/>
          <w:sz w:val="22"/>
          <w:szCs w:val="22"/>
          <w:lang w:val="ka-GE"/>
        </w:rPr>
        <w:t xml:space="preserve"> ეკონომიკურ და ფსიქო-სოციალურ მხარდაჭერას, გენდერული თანასწორობის ხელშემწყობი პროგრამების/ღონისძიებების განხორციელებას. </w:t>
      </w:r>
      <w:r w:rsidR="00B756B9" w:rsidRPr="005B53F6">
        <w:rPr>
          <w:rFonts w:cstheme="minorHAnsi"/>
          <w:color w:val="000000" w:themeColor="text1"/>
          <w:sz w:val="22"/>
          <w:szCs w:val="22"/>
        </w:rPr>
        <w:t xml:space="preserve">სახელმწიფო ბიუჯეტიდან გამოყოფილი მიზნობრივი ტრანსფერის ფარგლებში საზოგადოებრივი </w:t>
      </w:r>
      <w:r w:rsidR="00B756B9" w:rsidRPr="005B53F6">
        <w:rPr>
          <w:rFonts w:cstheme="minorHAnsi"/>
          <w:sz w:val="22"/>
          <w:szCs w:val="22"/>
        </w:rPr>
        <w:t>ჯანმრთელობის დაცვის მიზნით ხორციელდება სხვადასხვა ღონისძიებები, რაც უზრუნველყოფს მუნიციპალიტეტის</w:t>
      </w:r>
      <w:r w:rsidRPr="005B53F6">
        <w:rPr>
          <w:rFonts w:cstheme="minorHAnsi"/>
          <w:sz w:val="22"/>
          <w:szCs w:val="22"/>
        </w:rPr>
        <w:t xml:space="preserve"> </w:t>
      </w:r>
      <w:r w:rsidR="00B756B9" w:rsidRPr="005B53F6">
        <w:rPr>
          <w:rFonts w:cstheme="minorHAnsi"/>
          <w:sz w:val="22"/>
          <w:szCs w:val="22"/>
        </w:rPr>
        <w:t>მოსახლეობის ჯანმრთელობის დაცვას გადამდები და ინფექციური დაავადებებისგან.</w:t>
      </w:r>
    </w:p>
    <w:sectPr w:rsidR="000335A1" w:rsidRPr="00060F1E" w:rsidSect="006C0F35">
      <w:type w:val="continuous"/>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tNusx">
    <w:altName w:val="Times New Roman"/>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C797D"/>
    <w:multiLevelType w:val="hybridMultilevel"/>
    <w:tmpl w:val="016871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A70DC5"/>
    <w:multiLevelType w:val="hybridMultilevel"/>
    <w:tmpl w:val="CD9C7E04"/>
    <w:lvl w:ilvl="0" w:tplc="04020F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7E3975"/>
    <w:multiLevelType w:val="hybridMultilevel"/>
    <w:tmpl w:val="7C1009EE"/>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4064060C"/>
    <w:multiLevelType w:val="hybridMultilevel"/>
    <w:tmpl w:val="324C1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C85C69"/>
    <w:multiLevelType w:val="hybridMultilevel"/>
    <w:tmpl w:val="C04A5BD0"/>
    <w:lvl w:ilvl="0" w:tplc="B2E22444">
      <w:start w:val="1"/>
      <w:numFmt w:val="bullet"/>
      <w:lvlText w:val="-"/>
      <w:lvlJc w:val="left"/>
      <w:pPr>
        <w:ind w:left="0"/>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1" w:tplc="C046B85C">
      <w:start w:val="1"/>
      <w:numFmt w:val="bullet"/>
      <w:lvlText w:val="o"/>
      <w:lvlJc w:val="left"/>
      <w:pPr>
        <w:ind w:left="10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2" w:tplc="4216D7E8">
      <w:start w:val="1"/>
      <w:numFmt w:val="bullet"/>
      <w:lvlText w:val="▪"/>
      <w:lvlJc w:val="left"/>
      <w:pPr>
        <w:ind w:left="18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3" w:tplc="8FD8BE1E">
      <w:start w:val="1"/>
      <w:numFmt w:val="bullet"/>
      <w:lvlText w:val="•"/>
      <w:lvlJc w:val="left"/>
      <w:pPr>
        <w:ind w:left="25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4" w:tplc="F72631A0">
      <w:start w:val="1"/>
      <w:numFmt w:val="bullet"/>
      <w:lvlText w:val="o"/>
      <w:lvlJc w:val="left"/>
      <w:pPr>
        <w:ind w:left="325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5" w:tplc="50CCFE9E">
      <w:start w:val="1"/>
      <w:numFmt w:val="bullet"/>
      <w:lvlText w:val="▪"/>
      <w:lvlJc w:val="left"/>
      <w:pPr>
        <w:ind w:left="397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6" w:tplc="9EA24B46">
      <w:start w:val="1"/>
      <w:numFmt w:val="bullet"/>
      <w:lvlText w:val="•"/>
      <w:lvlJc w:val="left"/>
      <w:pPr>
        <w:ind w:left="46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7" w:tplc="39002968">
      <w:start w:val="1"/>
      <w:numFmt w:val="bullet"/>
      <w:lvlText w:val="o"/>
      <w:lvlJc w:val="left"/>
      <w:pPr>
        <w:ind w:left="54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8" w:tplc="CC62492A">
      <w:start w:val="1"/>
      <w:numFmt w:val="bullet"/>
      <w:lvlText w:val="▪"/>
      <w:lvlJc w:val="left"/>
      <w:pPr>
        <w:ind w:left="61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4B2E6D1F"/>
    <w:multiLevelType w:val="hybridMultilevel"/>
    <w:tmpl w:val="24F2A550"/>
    <w:lvl w:ilvl="0" w:tplc="7884D336">
      <w:start w:val="1"/>
      <w:numFmt w:val="decimal"/>
      <w:lvlText w:val="%1"/>
      <w:lvlJc w:val="left"/>
      <w:pPr>
        <w:ind w:left="0"/>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1" w:tplc="57BA00C8">
      <w:start w:val="1"/>
      <w:numFmt w:val="lowerLetter"/>
      <w:lvlText w:val="%2"/>
      <w:lvlJc w:val="left"/>
      <w:pPr>
        <w:ind w:left="10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2" w:tplc="60669044">
      <w:start w:val="1"/>
      <w:numFmt w:val="lowerRoman"/>
      <w:lvlText w:val="%3"/>
      <w:lvlJc w:val="left"/>
      <w:pPr>
        <w:ind w:left="18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3" w:tplc="E9586540">
      <w:start w:val="1"/>
      <w:numFmt w:val="decimal"/>
      <w:lvlText w:val="%4"/>
      <w:lvlJc w:val="left"/>
      <w:pPr>
        <w:ind w:left="25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4" w:tplc="CAB6630A">
      <w:start w:val="1"/>
      <w:numFmt w:val="lowerLetter"/>
      <w:lvlText w:val="%5"/>
      <w:lvlJc w:val="left"/>
      <w:pPr>
        <w:ind w:left="325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5" w:tplc="0C603D16">
      <w:start w:val="1"/>
      <w:numFmt w:val="lowerRoman"/>
      <w:lvlText w:val="%6"/>
      <w:lvlJc w:val="left"/>
      <w:pPr>
        <w:ind w:left="397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6" w:tplc="D994AC58">
      <w:start w:val="1"/>
      <w:numFmt w:val="decimal"/>
      <w:lvlText w:val="%7"/>
      <w:lvlJc w:val="left"/>
      <w:pPr>
        <w:ind w:left="46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7" w:tplc="49189F50">
      <w:start w:val="1"/>
      <w:numFmt w:val="lowerLetter"/>
      <w:lvlText w:val="%8"/>
      <w:lvlJc w:val="left"/>
      <w:pPr>
        <w:ind w:left="54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8" w:tplc="2CF86C7A">
      <w:start w:val="1"/>
      <w:numFmt w:val="lowerRoman"/>
      <w:lvlText w:val="%9"/>
      <w:lvlJc w:val="left"/>
      <w:pPr>
        <w:ind w:left="61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abstractNum>
  <w:abstractNum w:abstractNumId="6" w15:restartNumberingAfterBreak="0">
    <w:nsid w:val="4FD970D9"/>
    <w:multiLevelType w:val="hybridMultilevel"/>
    <w:tmpl w:val="ED4E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895FCD"/>
    <w:multiLevelType w:val="hybridMultilevel"/>
    <w:tmpl w:val="100E4AE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 w15:restartNumberingAfterBreak="0">
    <w:nsid w:val="656232B8"/>
    <w:multiLevelType w:val="hybridMultilevel"/>
    <w:tmpl w:val="8DBA8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0F6EDD"/>
    <w:multiLevelType w:val="hybridMultilevel"/>
    <w:tmpl w:val="8DBA8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BC7E70"/>
    <w:multiLevelType w:val="hybridMultilevel"/>
    <w:tmpl w:val="BD64280A"/>
    <w:lvl w:ilvl="0" w:tplc="8FEA6C48">
      <w:start w:val="4"/>
      <w:numFmt w:val="decimal"/>
      <w:lvlText w:val="%1."/>
      <w:lvlJc w:val="left"/>
      <w:pPr>
        <w:ind w:left="0"/>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1" w:tplc="A4EEA7AC">
      <w:start w:val="1"/>
      <w:numFmt w:val="lowerLetter"/>
      <w:lvlText w:val="%2"/>
      <w:lvlJc w:val="left"/>
      <w:pPr>
        <w:ind w:left="10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2" w:tplc="F0AEC692">
      <w:start w:val="1"/>
      <w:numFmt w:val="lowerRoman"/>
      <w:lvlText w:val="%3"/>
      <w:lvlJc w:val="left"/>
      <w:pPr>
        <w:ind w:left="18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3" w:tplc="7EF02D40">
      <w:start w:val="1"/>
      <w:numFmt w:val="decimal"/>
      <w:lvlText w:val="%4"/>
      <w:lvlJc w:val="left"/>
      <w:pPr>
        <w:ind w:left="25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4" w:tplc="631C82B2">
      <w:start w:val="1"/>
      <w:numFmt w:val="lowerLetter"/>
      <w:lvlText w:val="%5"/>
      <w:lvlJc w:val="left"/>
      <w:pPr>
        <w:ind w:left="325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5" w:tplc="7CB0E866">
      <w:start w:val="1"/>
      <w:numFmt w:val="lowerRoman"/>
      <w:lvlText w:val="%6"/>
      <w:lvlJc w:val="left"/>
      <w:pPr>
        <w:ind w:left="397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6" w:tplc="3AF6511C">
      <w:start w:val="1"/>
      <w:numFmt w:val="decimal"/>
      <w:lvlText w:val="%7"/>
      <w:lvlJc w:val="left"/>
      <w:pPr>
        <w:ind w:left="46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7" w:tplc="318C2E14">
      <w:start w:val="1"/>
      <w:numFmt w:val="lowerLetter"/>
      <w:lvlText w:val="%8"/>
      <w:lvlJc w:val="left"/>
      <w:pPr>
        <w:ind w:left="54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8" w:tplc="324E528E">
      <w:start w:val="1"/>
      <w:numFmt w:val="lowerRoman"/>
      <w:lvlText w:val="%9"/>
      <w:lvlJc w:val="left"/>
      <w:pPr>
        <w:ind w:left="61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75D66853"/>
    <w:multiLevelType w:val="hybridMultilevel"/>
    <w:tmpl w:val="B9E62188"/>
    <w:lvl w:ilvl="0" w:tplc="0409000D">
      <w:start w:val="1"/>
      <w:numFmt w:val="bullet"/>
      <w:lvlText w:val=""/>
      <w:lvlJc w:val="left"/>
      <w:pPr>
        <w:ind w:left="117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DFA4247"/>
    <w:multiLevelType w:val="hybridMultilevel"/>
    <w:tmpl w:val="9E9419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8"/>
  </w:num>
  <w:num w:numId="4">
    <w:abstractNumId w:val="3"/>
  </w:num>
  <w:num w:numId="5">
    <w:abstractNumId w:val="5"/>
  </w:num>
  <w:num w:numId="6">
    <w:abstractNumId w:val="10"/>
  </w:num>
  <w:num w:numId="7">
    <w:abstractNumId w:val="4"/>
  </w:num>
  <w:num w:numId="8">
    <w:abstractNumId w:val="7"/>
  </w:num>
  <w:num w:numId="9">
    <w:abstractNumId w:val="6"/>
  </w:num>
  <w:num w:numId="10">
    <w:abstractNumId w:val="2"/>
  </w:num>
  <w:num w:numId="11">
    <w:abstractNumId w:val="12"/>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762"/>
    <w:rsid w:val="000002C6"/>
    <w:rsid w:val="000106B3"/>
    <w:rsid w:val="00015205"/>
    <w:rsid w:val="000154C9"/>
    <w:rsid w:val="00022634"/>
    <w:rsid w:val="00026186"/>
    <w:rsid w:val="00026FF8"/>
    <w:rsid w:val="00033538"/>
    <w:rsid w:val="000335A1"/>
    <w:rsid w:val="00035CBD"/>
    <w:rsid w:val="000515F8"/>
    <w:rsid w:val="0005513F"/>
    <w:rsid w:val="00060F1E"/>
    <w:rsid w:val="000665A2"/>
    <w:rsid w:val="000739F7"/>
    <w:rsid w:val="00082068"/>
    <w:rsid w:val="00082A96"/>
    <w:rsid w:val="00086038"/>
    <w:rsid w:val="000A0475"/>
    <w:rsid w:val="000A1594"/>
    <w:rsid w:val="000B1A11"/>
    <w:rsid w:val="000C0A80"/>
    <w:rsid w:val="000C3A1E"/>
    <w:rsid w:val="000C7573"/>
    <w:rsid w:val="000D6978"/>
    <w:rsid w:val="000D7201"/>
    <w:rsid w:val="000E4BD4"/>
    <w:rsid w:val="000F3847"/>
    <w:rsid w:val="00105DFA"/>
    <w:rsid w:val="00107C61"/>
    <w:rsid w:val="0011063F"/>
    <w:rsid w:val="00117D64"/>
    <w:rsid w:val="00117E00"/>
    <w:rsid w:val="00122B49"/>
    <w:rsid w:val="001342B8"/>
    <w:rsid w:val="00137B4F"/>
    <w:rsid w:val="00144880"/>
    <w:rsid w:val="00150D39"/>
    <w:rsid w:val="00151C3F"/>
    <w:rsid w:val="0015291B"/>
    <w:rsid w:val="00155719"/>
    <w:rsid w:val="00155AE8"/>
    <w:rsid w:val="001565D6"/>
    <w:rsid w:val="001635F2"/>
    <w:rsid w:val="00163BE7"/>
    <w:rsid w:val="0017654B"/>
    <w:rsid w:val="00182F56"/>
    <w:rsid w:val="00192400"/>
    <w:rsid w:val="0019327B"/>
    <w:rsid w:val="001965E2"/>
    <w:rsid w:val="00197B8A"/>
    <w:rsid w:val="001A200E"/>
    <w:rsid w:val="001B0762"/>
    <w:rsid w:val="001B65CE"/>
    <w:rsid w:val="001B7DB0"/>
    <w:rsid w:val="001C5A6D"/>
    <w:rsid w:val="001C6F00"/>
    <w:rsid w:val="001D21B1"/>
    <w:rsid w:val="001E5453"/>
    <w:rsid w:val="001F2B62"/>
    <w:rsid w:val="001F7AD4"/>
    <w:rsid w:val="0020116D"/>
    <w:rsid w:val="0020734E"/>
    <w:rsid w:val="00213A70"/>
    <w:rsid w:val="00221C57"/>
    <w:rsid w:val="00223812"/>
    <w:rsid w:val="0022620A"/>
    <w:rsid w:val="00230A6B"/>
    <w:rsid w:val="00233B60"/>
    <w:rsid w:val="00243E59"/>
    <w:rsid w:val="00246FD6"/>
    <w:rsid w:val="002613CD"/>
    <w:rsid w:val="0026181C"/>
    <w:rsid w:val="002663F4"/>
    <w:rsid w:val="00267F77"/>
    <w:rsid w:val="00292B18"/>
    <w:rsid w:val="002936B1"/>
    <w:rsid w:val="002A3989"/>
    <w:rsid w:val="002B6AC3"/>
    <w:rsid w:val="002C08B9"/>
    <w:rsid w:val="002C11EC"/>
    <w:rsid w:val="002C4EC7"/>
    <w:rsid w:val="002D28DE"/>
    <w:rsid w:val="002D67CF"/>
    <w:rsid w:val="002D7704"/>
    <w:rsid w:val="002E6CC8"/>
    <w:rsid w:val="002F5A9E"/>
    <w:rsid w:val="002F5B49"/>
    <w:rsid w:val="003112EA"/>
    <w:rsid w:val="0031321E"/>
    <w:rsid w:val="00325173"/>
    <w:rsid w:val="00325ED2"/>
    <w:rsid w:val="003264B6"/>
    <w:rsid w:val="00334FFC"/>
    <w:rsid w:val="00336F1E"/>
    <w:rsid w:val="00351A20"/>
    <w:rsid w:val="003532A2"/>
    <w:rsid w:val="00353715"/>
    <w:rsid w:val="00356449"/>
    <w:rsid w:val="00356D64"/>
    <w:rsid w:val="00364647"/>
    <w:rsid w:val="00367316"/>
    <w:rsid w:val="00370FFF"/>
    <w:rsid w:val="00375027"/>
    <w:rsid w:val="003760A2"/>
    <w:rsid w:val="00377D6E"/>
    <w:rsid w:val="00392430"/>
    <w:rsid w:val="00393F84"/>
    <w:rsid w:val="003947E9"/>
    <w:rsid w:val="003A28B3"/>
    <w:rsid w:val="003B0176"/>
    <w:rsid w:val="003C3DCA"/>
    <w:rsid w:val="003C75C9"/>
    <w:rsid w:val="003D41EF"/>
    <w:rsid w:val="003D6D87"/>
    <w:rsid w:val="0040022C"/>
    <w:rsid w:val="0040359F"/>
    <w:rsid w:val="004051F0"/>
    <w:rsid w:val="00416E46"/>
    <w:rsid w:val="00417B11"/>
    <w:rsid w:val="0042222A"/>
    <w:rsid w:val="00424946"/>
    <w:rsid w:val="00427D3A"/>
    <w:rsid w:val="00447828"/>
    <w:rsid w:val="00455F4B"/>
    <w:rsid w:val="004676CA"/>
    <w:rsid w:val="0047002C"/>
    <w:rsid w:val="0047326D"/>
    <w:rsid w:val="00474EB4"/>
    <w:rsid w:val="00476A86"/>
    <w:rsid w:val="00486ECE"/>
    <w:rsid w:val="004872FF"/>
    <w:rsid w:val="00493FD6"/>
    <w:rsid w:val="00495158"/>
    <w:rsid w:val="00496991"/>
    <w:rsid w:val="00497407"/>
    <w:rsid w:val="004A4FD2"/>
    <w:rsid w:val="004B36E7"/>
    <w:rsid w:val="004C7097"/>
    <w:rsid w:val="004D1FA2"/>
    <w:rsid w:val="004D2BBD"/>
    <w:rsid w:val="004D3270"/>
    <w:rsid w:val="004E2814"/>
    <w:rsid w:val="004E6A48"/>
    <w:rsid w:val="004E7966"/>
    <w:rsid w:val="005119F7"/>
    <w:rsid w:val="0051412D"/>
    <w:rsid w:val="00514617"/>
    <w:rsid w:val="00517E8C"/>
    <w:rsid w:val="00517FBA"/>
    <w:rsid w:val="00520F75"/>
    <w:rsid w:val="0052500E"/>
    <w:rsid w:val="00534854"/>
    <w:rsid w:val="00535B73"/>
    <w:rsid w:val="00553110"/>
    <w:rsid w:val="00554C37"/>
    <w:rsid w:val="005555D0"/>
    <w:rsid w:val="00557C28"/>
    <w:rsid w:val="005602DB"/>
    <w:rsid w:val="0056529C"/>
    <w:rsid w:val="005653B0"/>
    <w:rsid w:val="005671AF"/>
    <w:rsid w:val="00576107"/>
    <w:rsid w:val="0058535D"/>
    <w:rsid w:val="005911DE"/>
    <w:rsid w:val="00593A97"/>
    <w:rsid w:val="00594697"/>
    <w:rsid w:val="0059688E"/>
    <w:rsid w:val="005A7880"/>
    <w:rsid w:val="005B04D4"/>
    <w:rsid w:val="005B53F6"/>
    <w:rsid w:val="005B7E94"/>
    <w:rsid w:val="005C0574"/>
    <w:rsid w:val="005C0842"/>
    <w:rsid w:val="005C7F1E"/>
    <w:rsid w:val="005D07DF"/>
    <w:rsid w:val="005E12E3"/>
    <w:rsid w:val="005E2DB8"/>
    <w:rsid w:val="005F0F31"/>
    <w:rsid w:val="006239D4"/>
    <w:rsid w:val="00632055"/>
    <w:rsid w:val="006510F2"/>
    <w:rsid w:val="00661A61"/>
    <w:rsid w:val="00662280"/>
    <w:rsid w:val="00663DDA"/>
    <w:rsid w:val="00665B9D"/>
    <w:rsid w:val="00691238"/>
    <w:rsid w:val="006A7B91"/>
    <w:rsid w:val="006B179C"/>
    <w:rsid w:val="006B54BE"/>
    <w:rsid w:val="006C0F35"/>
    <w:rsid w:val="006D002F"/>
    <w:rsid w:val="006E6571"/>
    <w:rsid w:val="006F0FDA"/>
    <w:rsid w:val="006F1259"/>
    <w:rsid w:val="00701EAF"/>
    <w:rsid w:val="007056B8"/>
    <w:rsid w:val="00710A60"/>
    <w:rsid w:val="00714529"/>
    <w:rsid w:val="0071516B"/>
    <w:rsid w:val="00724ED6"/>
    <w:rsid w:val="00734882"/>
    <w:rsid w:val="00741200"/>
    <w:rsid w:val="0074201F"/>
    <w:rsid w:val="007478C3"/>
    <w:rsid w:val="00747C02"/>
    <w:rsid w:val="007502D1"/>
    <w:rsid w:val="0075601B"/>
    <w:rsid w:val="007572BA"/>
    <w:rsid w:val="0076198E"/>
    <w:rsid w:val="00767A14"/>
    <w:rsid w:val="007755D5"/>
    <w:rsid w:val="00776963"/>
    <w:rsid w:val="0078079F"/>
    <w:rsid w:val="007834B3"/>
    <w:rsid w:val="00791127"/>
    <w:rsid w:val="00792C4B"/>
    <w:rsid w:val="00795B09"/>
    <w:rsid w:val="007A4F91"/>
    <w:rsid w:val="007A5D48"/>
    <w:rsid w:val="007B0E9F"/>
    <w:rsid w:val="007C2899"/>
    <w:rsid w:val="007C5736"/>
    <w:rsid w:val="007D7386"/>
    <w:rsid w:val="007E0620"/>
    <w:rsid w:val="007E1DC5"/>
    <w:rsid w:val="007E2267"/>
    <w:rsid w:val="007E24A6"/>
    <w:rsid w:val="007F5FC3"/>
    <w:rsid w:val="007F7054"/>
    <w:rsid w:val="00805DFA"/>
    <w:rsid w:val="00806DE7"/>
    <w:rsid w:val="0080746A"/>
    <w:rsid w:val="008101F4"/>
    <w:rsid w:val="008230B9"/>
    <w:rsid w:val="00824F0E"/>
    <w:rsid w:val="00826194"/>
    <w:rsid w:val="008278D7"/>
    <w:rsid w:val="00833313"/>
    <w:rsid w:val="008410C8"/>
    <w:rsid w:val="0084432C"/>
    <w:rsid w:val="008450C6"/>
    <w:rsid w:val="008455D1"/>
    <w:rsid w:val="00845FF6"/>
    <w:rsid w:val="00846658"/>
    <w:rsid w:val="0085125A"/>
    <w:rsid w:val="00851D23"/>
    <w:rsid w:val="00857D89"/>
    <w:rsid w:val="00863FAE"/>
    <w:rsid w:val="008668B8"/>
    <w:rsid w:val="00883F0A"/>
    <w:rsid w:val="00891D9D"/>
    <w:rsid w:val="0089642A"/>
    <w:rsid w:val="008D0972"/>
    <w:rsid w:val="008D14A6"/>
    <w:rsid w:val="008D445D"/>
    <w:rsid w:val="008E1926"/>
    <w:rsid w:val="008E5F0C"/>
    <w:rsid w:val="008F3ED1"/>
    <w:rsid w:val="009108DD"/>
    <w:rsid w:val="00913431"/>
    <w:rsid w:val="00923BBE"/>
    <w:rsid w:val="0092783D"/>
    <w:rsid w:val="00942C57"/>
    <w:rsid w:val="00942C59"/>
    <w:rsid w:val="009442E9"/>
    <w:rsid w:val="00946D19"/>
    <w:rsid w:val="00965B01"/>
    <w:rsid w:val="00966745"/>
    <w:rsid w:val="00967DEE"/>
    <w:rsid w:val="00970DAD"/>
    <w:rsid w:val="00973CFC"/>
    <w:rsid w:val="009848AE"/>
    <w:rsid w:val="00985316"/>
    <w:rsid w:val="00986DEC"/>
    <w:rsid w:val="00997A10"/>
    <w:rsid w:val="009B1DA4"/>
    <w:rsid w:val="009B4E4B"/>
    <w:rsid w:val="009C1218"/>
    <w:rsid w:val="009C1327"/>
    <w:rsid w:val="009C3E2B"/>
    <w:rsid w:val="009D055E"/>
    <w:rsid w:val="009D3232"/>
    <w:rsid w:val="009D5F06"/>
    <w:rsid w:val="009E101D"/>
    <w:rsid w:val="009E7239"/>
    <w:rsid w:val="009F0AC3"/>
    <w:rsid w:val="009F694E"/>
    <w:rsid w:val="00A054B1"/>
    <w:rsid w:val="00A07D51"/>
    <w:rsid w:val="00A10F90"/>
    <w:rsid w:val="00A114E4"/>
    <w:rsid w:val="00A1302F"/>
    <w:rsid w:val="00A15F63"/>
    <w:rsid w:val="00A20312"/>
    <w:rsid w:val="00A21F5A"/>
    <w:rsid w:val="00A220C7"/>
    <w:rsid w:val="00A26888"/>
    <w:rsid w:val="00A30AD0"/>
    <w:rsid w:val="00A32E4E"/>
    <w:rsid w:val="00A43808"/>
    <w:rsid w:val="00A459F5"/>
    <w:rsid w:val="00A47A56"/>
    <w:rsid w:val="00A6193F"/>
    <w:rsid w:val="00A67DA8"/>
    <w:rsid w:val="00A74E1D"/>
    <w:rsid w:val="00A86642"/>
    <w:rsid w:val="00A90099"/>
    <w:rsid w:val="00A941AF"/>
    <w:rsid w:val="00AA2423"/>
    <w:rsid w:val="00AA694E"/>
    <w:rsid w:val="00AB42B4"/>
    <w:rsid w:val="00AD67AE"/>
    <w:rsid w:val="00AD6DE8"/>
    <w:rsid w:val="00AE7F0F"/>
    <w:rsid w:val="00AF1B2A"/>
    <w:rsid w:val="00AF782A"/>
    <w:rsid w:val="00B106FC"/>
    <w:rsid w:val="00B179DA"/>
    <w:rsid w:val="00B23117"/>
    <w:rsid w:val="00B25967"/>
    <w:rsid w:val="00B266BC"/>
    <w:rsid w:val="00B30DE8"/>
    <w:rsid w:val="00B44E73"/>
    <w:rsid w:val="00B44F22"/>
    <w:rsid w:val="00B50EA2"/>
    <w:rsid w:val="00B5107F"/>
    <w:rsid w:val="00B54A77"/>
    <w:rsid w:val="00B54FD5"/>
    <w:rsid w:val="00B603D5"/>
    <w:rsid w:val="00B61F90"/>
    <w:rsid w:val="00B62983"/>
    <w:rsid w:val="00B66393"/>
    <w:rsid w:val="00B73100"/>
    <w:rsid w:val="00B756B9"/>
    <w:rsid w:val="00B8054C"/>
    <w:rsid w:val="00B93565"/>
    <w:rsid w:val="00BA18D8"/>
    <w:rsid w:val="00BA19EC"/>
    <w:rsid w:val="00BA52A6"/>
    <w:rsid w:val="00BB044B"/>
    <w:rsid w:val="00BB0955"/>
    <w:rsid w:val="00BB165E"/>
    <w:rsid w:val="00BC3883"/>
    <w:rsid w:val="00BC6634"/>
    <w:rsid w:val="00BC6E32"/>
    <w:rsid w:val="00BD121F"/>
    <w:rsid w:val="00BD5405"/>
    <w:rsid w:val="00BE01A0"/>
    <w:rsid w:val="00BE2192"/>
    <w:rsid w:val="00BE4816"/>
    <w:rsid w:val="00BF1122"/>
    <w:rsid w:val="00BF1D6E"/>
    <w:rsid w:val="00BF1D9A"/>
    <w:rsid w:val="00BF2B6C"/>
    <w:rsid w:val="00C00397"/>
    <w:rsid w:val="00C04628"/>
    <w:rsid w:val="00C06143"/>
    <w:rsid w:val="00C10E00"/>
    <w:rsid w:val="00C156A2"/>
    <w:rsid w:val="00C15A41"/>
    <w:rsid w:val="00C2320C"/>
    <w:rsid w:val="00C25910"/>
    <w:rsid w:val="00C424F2"/>
    <w:rsid w:val="00C4310A"/>
    <w:rsid w:val="00C535E9"/>
    <w:rsid w:val="00C53E6B"/>
    <w:rsid w:val="00C60A4C"/>
    <w:rsid w:val="00C60ECE"/>
    <w:rsid w:val="00C711B0"/>
    <w:rsid w:val="00C72185"/>
    <w:rsid w:val="00C80640"/>
    <w:rsid w:val="00C807CB"/>
    <w:rsid w:val="00C86271"/>
    <w:rsid w:val="00C911E5"/>
    <w:rsid w:val="00C92D9C"/>
    <w:rsid w:val="00CA2245"/>
    <w:rsid w:val="00CA3B6F"/>
    <w:rsid w:val="00CB33FF"/>
    <w:rsid w:val="00CB77BF"/>
    <w:rsid w:val="00CC16F2"/>
    <w:rsid w:val="00CC433F"/>
    <w:rsid w:val="00CC5235"/>
    <w:rsid w:val="00CD7C59"/>
    <w:rsid w:val="00CE0905"/>
    <w:rsid w:val="00CE0A87"/>
    <w:rsid w:val="00CE0DB0"/>
    <w:rsid w:val="00CE716E"/>
    <w:rsid w:val="00D03E5D"/>
    <w:rsid w:val="00D05429"/>
    <w:rsid w:val="00D14B95"/>
    <w:rsid w:val="00D15AFD"/>
    <w:rsid w:val="00D1624F"/>
    <w:rsid w:val="00D20A30"/>
    <w:rsid w:val="00D20C82"/>
    <w:rsid w:val="00D27347"/>
    <w:rsid w:val="00D339AD"/>
    <w:rsid w:val="00D345B6"/>
    <w:rsid w:val="00D502F6"/>
    <w:rsid w:val="00D55E7B"/>
    <w:rsid w:val="00D6782E"/>
    <w:rsid w:val="00D764A8"/>
    <w:rsid w:val="00D7794C"/>
    <w:rsid w:val="00D83A4A"/>
    <w:rsid w:val="00D9074F"/>
    <w:rsid w:val="00DA236F"/>
    <w:rsid w:val="00DA54AB"/>
    <w:rsid w:val="00DA57B3"/>
    <w:rsid w:val="00DA7693"/>
    <w:rsid w:val="00DB199A"/>
    <w:rsid w:val="00DC2CB6"/>
    <w:rsid w:val="00DC77EA"/>
    <w:rsid w:val="00DD0549"/>
    <w:rsid w:val="00DD06EF"/>
    <w:rsid w:val="00DD6E24"/>
    <w:rsid w:val="00DE1605"/>
    <w:rsid w:val="00DF34C6"/>
    <w:rsid w:val="00DF622E"/>
    <w:rsid w:val="00DF7155"/>
    <w:rsid w:val="00E07125"/>
    <w:rsid w:val="00E10278"/>
    <w:rsid w:val="00E12B4B"/>
    <w:rsid w:val="00E24E25"/>
    <w:rsid w:val="00E32677"/>
    <w:rsid w:val="00E46C56"/>
    <w:rsid w:val="00E532A1"/>
    <w:rsid w:val="00E6612A"/>
    <w:rsid w:val="00E712AE"/>
    <w:rsid w:val="00E76698"/>
    <w:rsid w:val="00E77B92"/>
    <w:rsid w:val="00E80E9F"/>
    <w:rsid w:val="00E83E91"/>
    <w:rsid w:val="00E921C4"/>
    <w:rsid w:val="00EA06D2"/>
    <w:rsid w:val="00EA20AF"/>
    <w:rsid w:val="00EA27A9"/>
    <w:rsid w:val="00EA3465"/>
    <w:rsid w:val="00EA7DAD"/>
    <w:rsid w:val="00EB098F"/>
    <w:rsid w:val="00EB3CD6"/>
    <w:rsid w:val="00EB6A6D"/>
    <w:rsid w:val="00EC2DCC"/>
    <w:rsid w:val="00EC4CEE"/>
    <w:rsid w:val="00ED6C35"/>
    <w:rsid w:val="00EF27AD"/>
    <w:rsid w:val="00EF42F3"/>
    <w:rsid w:val="00EF7D13"/>
    <w:rsid w:val="00F01C68"/>
    <w:rsid w:val="00F2267B"/>
    <w:rsid w:val="00F41418"/>
    <w:rsid w:val="00F45966"/>
    <w:rsid w:val="00F55704"/>
    <w:rsid w:val="00F616A4"/>
    <w:rsid w:val="00F62601"/>
    <w:rsid w:val="00F63FEB"/>
    <w:rsid w:val="00F67EEB"/>
    <w:rsid w:val="00F82C28"/>
    <w:rsid w:val="00F94C14"/>
    <w:rsid w:val="00F94EBE"/>
    <w:rsid w:val="00F957C8"/>
    <w:rsid w:val="00F97092"/>
    <w:rsid w:val="00F97EF3"/>
    <w:rsid w:val="00FA7BE8"/>
    <w:rsid w:val="00FB1233"/>
    <w:rsid w:val="00FB12BB"/>
    <w:rsid w:val="00FB3C60"/>
    <w:rsid w:val="00FB75EC"/>
    <w:rsid w:val="00FC60E9"/>
    <w:rsid w:val="00FC7793"/>
    <w:rsid w:val="00FD6B2D"/>
    <w:rsid w:val="00FF26D3"/>
    <w:rsid w:val="00FF3EE6"/>
    <w:rsid w:val="00FF7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53CD81-BB7E-42A0-ADDB-7100BFF7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C156A2"/>
    <w:pPr>
      <w:keepNext/>
      <w:keepLines/>
      <w:spacing w:after="4" w:line="266" w:lineRule="auto"/>
      <w:ind w:left="33" w:hanging="10"/>
      <w:outlineLvl w:val="0"/>
    </w:pPr>
    <w:rPr>
      <w:rFonts w:ascii="Sylfaen" w:eastAsia="Sylfaen" w:hAnsi="Sylfaen" w:cs="Sylfaen"/>
      <w:color w:val="000000"/>
      <w:sz w:val="28"/>
    </w:rPr>
  </w:style>
  <w:style w:type="paragraph" w:styleId="Heading3">
    <w:name w:val="heading 3"/>
    <w:next w:val="Normal"/>
    <w:link w:val="Heading3Char"/>
    <w:uiPriority w:val="9"/>
    <w:unhideWhenUsed/>
    <w:qFormat/>
    <w:rsid w:val="00C156A2"/>
    <w:pPr>
      <w:keepNext/>
      <w:keepLines/>
      <w:spacing w:after="216"/>
      <w:ind w:left="33" w:hanging="10"/>
      <w:outlineLvl w:val="2"/>
    </w:pPr>
    <w:rPr>
      <w:rFonts w:ascii="Sylfaen" w:eastAsia="Sylfaen" w:hAnsi="Sylfaen" w:cs="Sylfaen"/>
      <w:color w:val="4F81B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44B"/>
    <w:pPr>
      <w:ind w:left="720"/>
      <w:contextualSpacing/>
    </w:pPr>
  </w:style>
  <w:style w:type="character" w:customStyle="1" w:styleId="Heading1Char">
    <w:name w:val="Heading 1 Char"/>
    <w:basedOn w:val="DefaultParagraphFont"/>
    <w:link w:val="Heading1"/>
    <w:uiPriority w:val="9"/>
    <w:rsid w:val="00C156A2"/>
    <w:rPr>
      <w:rFonts w:ascii="Sylfaen" w:eastAsia="Sylfaen" w:hAnsi="Sylfaen" w:cs="Sylfaen"/>
      <w:color w:val="000000"/>
      <w:sz w:val="28"/>
    </w:rPr>
  </w:style>
  <w:style w:type="character" w:customStyle="1" w:styleId="Heading3Char">
    <w:name w:val="Heading 3 Char"/>
    <w:basedOn w:val="DefaultParagraphFont"/>
    <w:link w:val="Heading3"/>
    <w:uiPriority w:val="9"/>
    <w:rsid w:val="00C156A2"/>
    <w:rPr>
      <w:rFonts w:ascii="Sylfaen" w:eastAsia="Sylfaen" w:hAnsi="Sylfaen" w:cs="Sylfaen"/>
      <w:color w:val="4F81BC"/>
    </w:rPr>
  </w:style>
  <w:style w:type="paragraph" w:styleId="Caption">
    <w:name w:val="caption"/>
    <w:basedOn w:val="Normal"/>
    <w:next w:val="Normal"/>
    <w:uiPriority w:val="35"/>
    <w:unhideWhenUsed/>
    <w:qFormat/>
    <w:rsid w:val="00163BE7"/>
    <w:pPr>
      <w:spacing w:after="200" w:line="240" w:lineRule="auto"/>
    </w:pPr>
    <w:rPr>
      <w:i/>
      <w:iCs/>
      <w:color w:val="242852" w:themeColor="text2"/>
      <w:sz w:val="18"/>
      <w:szCs w:val="18"/>
    </w:rPr>
  </w:style>
  <w:style w:type="table" w:customStyle="1" w:styleId="TableGrid0">
    <w:name w:val="TableGrid"/>
    <w:rsid w:val="0052500E"/>
    <w:pPr>
      <w:spacing w:after="0" w:line="240" w:lineRule="auto"/>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267F77"/>
    <w:rPr>
      <w:b/>
      <w:bCs/>
    </w:rPr>
  </w:style>
  <w:style w:type="paragraph" w:customStyle="1" w:styleId="TableParagraph">
    <w:name w:val="Table Paragraph"/>
    <w:basedOn w:val="Normal"/>
    <w:uiPriority w:val="1"/>
    <w:qFormat/>
    <w:rsid w:val="00BE4816"/>
    <w:pPr>
      <w:widowControl w:val="0"/>
      <w:autoSpaceDE w:val="0"/>
      <w:autoSpaceDN w:val="0"/>
      <w:spacing w:after="0" w:line="240" w:lineRule="auto"/>
    </w:pPr>
    <w:rPr>
      <w:rFonts w:ascii="Sylfaen" w:eastAsia="Sylfaen" w:hAnsi="Sylfaen" w:cs="Sylfaen"/>
    </w:rPr>
  </w:style>
  <w:style w:type="paragraph" w:styleId="BodyText">
    <w:name w:val="Body Text"/>
    <w:basedOn w:val="Normal"/>
    <w:link w:val="BodyTextChar"/>
    <w:uiPriority w:val="1"/>
    <w:qFormat/>
    <w:rsid w:val="002936B1"/>
    <w:pPr>
      <w:widowControl w:val="0"/>
      <w:autoSpaceDE w:val="0"/>
      <w:autoSpaceDN w:val="0"/>
      <w:spacing w:after="0" w:line="240" w:lineRule="auto"/>
    </w:pPr>
    <w:rPr>
      <w:rFonts w:ascii="Sylfaen" w:eastAsia="Sylfaen" w:hAnsi="Sylfaen" w:cs="Sylfaen"/>
      <w:sz w:val="18"/>
      <w:szCs w:val="18"/>
    </w:rPr>
  </w:style>
  <w:style w:type="character" w:customStyle="1" w:styleId="BodyTextChar">
    <w:name w:val="Body Text Char"/>
    <w:basedOn w:val="DefaultParagraphFont"/>
    <w:link w:val="BodyText"/>
    <w:uiPriority w:val="1"/>
    <w:rsid w:val="002936B1"/>
    <w:rPr>
      <w:rFonts w:ascii="Sylfaen" w:eastAsia="Sylfaen" w:hAnsi="Sylfaen" w:cs="Sylfaen"/>
      <w:sz w:val="18"/>
      <w:szCs w:val="18"/>
    </w:rPr>
  </w:style>
  <w:style w:type="paragraph" w:styleId="BalloonText">
    <w:name w:val="Balloon Text"/>
    <w:basedOn w:val="Normal"/>
    <w:link w:val="BalloonTextChar"/>
    <w:uiPriority w:val="99"/>
    <w:semiHidden/>
    <w:unhideWhenUsed/>
    <w:rsid w:val="004974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4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0906">
      <w:bodyDiv w:val="1"/>
      <w:marLeft w:val="0"/>
      <w:marRight w:val="0"/>
      <w:marTop w:val="0"/>
      <w:marBottom w:val="0"/>
      <w:divBdr>
        <w:top w:val="none" w:sz="0" w:space="0" w:color="auto"/>
        <w:left w:val="none" w:sz="0" w:space="0" w:color="auto"/>
        <w:bottom w:val="none" w:sz="0" w:space="0" w:color="auto"/>
        <w:right w:val="none" w:sz="0" w:space="0" w:color="auto"/>
      </w:divBdr>
    </w:div>
    <w:div w:id="49354559">
      <w:bodyDiv w:val="1"/>
      <w:marLeft w:val="0"/>
      <w:marRight w:val="0"/>
      <w:marTop w:val="0"/>
      <w:marBottom w:val="0"/>
      <w:divBdr>
        <w:top w:val="none" w:sz="0" w:space="0" w:color="auto"/>
        <w:left w:val="none" w:sz="0" w:space="0" w:color="auto"/>
        <w:bottom w:val="none" w:sz="0" w:space="0" w:color="auto"/>
        <w:right w:val="none" w:sz="0" w:space="0" w:color="auto"/>
      </w:divBdr>
    </w:div>
    <w:div w:id="228466329">
      <w:bodyDiv w:val="1"/>
      <w:marLeft w:val="0"/>
      <w:marRight w:val="0"/>
      <w:marTop w:val="0"/>
      <w:marBottom w:val="0"/>
      <w:divBdr>
        <w:top w:val="none" w:sz="0" w:space="0" w:color="auto"/>
        <w:left w:val="none" w:sz="0" w:space="0" w:color="auto"/>
        <w:bottom w:val="none" w:sz="0" w:space="0" w:color="auto"/>
        <w:right w:val="none" w:sz="0" w:space="0" w:color="auto"/>
      </w:divBdr>
    </w:div>
    <w:div w:id="323365078">
      <w:bodyDiv w:val="1"/>
      <w:marLeft w:val="0"/>
      <w:marRight w:val="0"/>
      <w:marTop w:val="0"/>
      <w:marBottom w:val="0"/>
      <w:divBdr>
        <w:top w:val="none" w:sz="0" w:space="0" w:color="auto"/>
        <w:left w:val="none" w:sz="0" w:space="0" w:color="auto"/>
        <w:bottom w:val="none" w:sz="0" w:space="0" w:color="auto"/>
        <w:right w:val="none" w:sz="0" w:space="0" w:color="auto"/>
      </w:divBdr>
    </w:div>
    <w:div w:id="362361186">
      <w:bodyDiv w:val="1"/>
      <w:marLeft w:val="0"/>
      <w:marRight w:val="0"/>
      <w:marTop w:val="0"/>
      <w:marBottom w:val="0"/>
      <w:divBdr>
        <w:top w:val="none" w:sz="0" w:space="0" w:color="auto"/>
        <w:left w:val="none" w:sz="0" w:space="0" w:color="auto"/>
        <w:bottom w:val="none" w:sz="0" w:space="0" w:color="auto"/>
        <w:right w:val="none" w:sz="0" w:space="0" w:color="auto"/>
      </w:divBdr>
    </w:div>
    <w:div w:id="400446248">
      <w:bodyDiv w:val="1"/>
      <w:marLeft w:val="0"/>
      <w:marRight w:val="0"/>
      <w:marTop w:val="0"/>
      <w:marBottom w:val="0"/>
      <w:divBdr>
        <w:top w:val="none" w:sz="0" w:space="0" w:color="auto"/>
        <w:left w:val="none" w:sz="0" w:space="0" w:color="auto"/>
        <w:bottom w:val="none" w:sz="0" w:space="0" w:color="auto"/>
        <w:right w:val="none" w:sz="0" w:space="0" w:color="auto"/>
      </w:divBdr>
    </w:div>
    <w:div w:id="490297229">
      <w:bodyDiv w:val="1"/>
      <w:marLeft w:val="0"/>
      <w:marRight w:val="0"/>
      <w:marTop w:val="0"/>
      <w:marBottom w:val="0"/>
      <w:divBdr>
        <w:top w:val="none" w:sz="0" w:space="0" w:color="auto"/>
        <w:left w:val="none" w:sz="0" w:space="0" w:color="auto"/>
        <w:bottom w:val="none" w:sz="0" w:space="0" w:color="auto"/>
        <w:right w:val="none" w:sz="0" w:space="0" w:color="auto"/>
      </w:divBdr>
    </w:div>
    <w:div w:id="592973261">
      <w:bodyDiv w:val="1"/>
      <w:marLeft w:val="0"/>
      <w:marRight w:val="0"/>
      <w:marTop w:val="0"/>
      <w:marBottom w:val="0"/>
      <w:divBdr>
        <w:top w:val="none" w:sz="0" w:space="0" w:color="auto"/>
        <w:left w:val="none" w:sz="0" w:space="0" w:color="auto"/>
        <w:bottom w:val="none" w:sz="0" w:space="0" w:color="auto"/>
        <w:right w:val="none" w:sz="0" w:space="0" w:color="auto"/>
      </w:divBdr>
    </w:div>
    <w:div w:id="712921091">
      <w:bodyDiv w:val="1"/>
      <w:marLeft w:val="0"/>
      <w:marRight w:val="0"/>
      <w:marTop w:val="0"/>
      <w:marBottom w:val="0"/>
      <w:divBdr>
        <w:top w:val="none" w:sz="0" w:space="0" w:color="auto"/>
        <w:left w:val="none" w:sz="0" w:space="0" w:color="auto"/>
        <w:bottom w:val="none" w:sz="0" w:space="0" w:color="auto"/>
        <w:right w:val="none" w:sz="0" w:space="0" w:color="auto"/>
      </w:divBdr>
    </w:div>
    <w:div w:id="856116052">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98188482">
      <w:bodyDiv w:val="1"/>
      <w:marLeft w:val="0"/>
      <w:marRight w:val="0"/>
      <w:marTop w:val="0"/>
      <w:marBottom w:val="0"/>
      <w:divBdr>
        <w:top w:val="none" w:sz="0" w:space="0" w:color="auto"/>
        <w:left w:val="none" w:sz="0" w:space="0" w:color="auto"/>
        <w:bottom w:val="none" w:sz="0" w:space="0" w:color="auto"/>
        <w:right w:val="none" w:sz="0" w:space="0" w:color="auto"/>
      </w:divBdr>
    </w:div>
    <w:div w:id="1012682163">
      <w:bodyDiv w:val="1"/>
      <w:marLeft w:val="0"/>
      <w:marRight w:val="0"/>
      <w:marTop w:val="0"/>
      <w:marBottom w:val="0"/>
      <w:divBdr>
        <w:top w:val="none" w:sz="0" w:space="0" w:color="auto"/>
        <w:left w:val="none" w:sz="0" w:space="0" w:color="auto"/>
        <w:bottom w:val="none" w:sz="0" w:space="0" w:color="auto"/>
        <w:right w:val="none" w:sz="0" w:space="0" w:color="auto"/>
      </w:divBdr>
    </w:div>
    <w:div w:id="1030447851">
      <w:bodyDiv w:val="1"/>
      <w:marLeft w:val="0"/>
      <w:marRight w:val="0"/>
      <w:marTop w:val="0"/>
      <w:marBottom w:val="0"/>
      <w:divBdr>
        <w:top w:val="none" w:sz="0" w:space="0" w:color="auto"/>
        <w:left w:val="none" w:sz="0" w:space="0" w:color="auto"/>
        <w:bottom w:val="none" w:sz="0" w:space="0" w:color="auto"/>
        <w:right w:val="none" w:sz="0" w:space="0" w:color="auto"/>
      </w:divBdr>
    </w:div>
    <w:div w:id="1109155747">
      <w:bodyDiv w:val="1"/>
      <w:marLeft w:val="0"/>
      <w:marRight w:val="0"/>
      <w:marTop w:val="0"/>
      <w:marBottom w:val="0"/>
      <w:divBdr>
        <w:top w:val="none" w:sz="0" w:space="0" w:color="auto"/>
        <w:left w:val="none" w:sz="0" w:space="0" w:color="auto"/>
        <w:bottom w:val="none" w:sz="0" w:space="0" w:color="auto"/>
        <w:right w:val="none" w:sz="0" w:space="0" w:color="auto"/>
      </w:divBdr>
    </w:div>
    <w:div w:id="1174609931">
      <w:bodyDiv w:val="1"/>
      <w:marLeft w:val="0"/>
      <w:marRight w:val="0"/>
      <w:marTop w:val="0"/>
      <w:marBottom w:val="0"/>
      <w:divBdr>
        <w:top w:val="none" w:sz="0" w:space="0" w:color="auto"/>
        <w:left w:val="none" w:sz="0" w:space="0" w:color="auto"/>
        <w:bottom w:val="none" w:sz="0" w:space="0" w:color="auto"/>
        <w:right w:val="none" w:sz="0" w:space="0" w:color="auto"/>
      </w:divBdr>
    </w:div>
    <w:div w:id="1272663498">
      <w:bodyDiv w:val="1"/>
      <w:marLeft w:val="0"/>
      <w:marRight w:val="0"/>
      <w:marTop w:val="0"/>
      <w:marBottom w:val="0"/>
      <w:divBdr>
        <w:top w:val="none" w:sz="0" w:space="0" w:color="auto"/>
        <w:left w:val="none" w:sz="0" w:space="0" w:color="auto"/>
        <w:bottom w:val="none" w:sz="0" w:space="0" w:color="auto"/>
        <w:right w:val="none" w:sz="0" w:space="0" w:color="auto"/>
      </w:divBdr>
    </w:div>
    <w:div w:id="1609311003">
      <w:bodyDiv w:val="1"/>
      <w:marLeft w:val="0"/>
      <w:marRight w:val="0"/>
      <w:marTop w:val="0"/>
      <w:marBottom w:val="0"/>
      <w:divBdr>
        <w:top w:val="none" w:sz="0" w:space="0" w:color="auto"/>
        <w:left w:val="none" w:sz="0" w:space="0" w:color="auto"/>
        <w:bottom w:val="none" w:sz="0" w:space="0" w:color="auto"/>
        <w:right w:val="none" w:sz="0" w:space="0" w:color="auto"/>
      </w:divBdr>
    </w:div>
    <w:div w:id="1644850886">
      <w:bodyDiv w:val="1"/>
      <w:marLeft w:val="0"/>
      <w:marRight w:val="0"/>
      <w:marTop w:val="0"/>
      <w:marBottom w:val="0"/>
      <w:divBdr>
        <w:top w:val="none" w:sz="0" w:space="0" w:color="auto"/>
        <w:left w:val="none" w:sz="0" w:space="0" w:color="auto"/>
        <w:bottom w:val="none" w:sz="0" w:space="0" w:color="auto"/>
        <w:right w:val="none" w:sz="0" w:space="0" w:color="auto"/>
      </w:divBdr>
    </w:div>
    <w:div w:id="1850870791">
      <w:bodyDiv w:val="1"/>
      <w:marLeft w:val="0"/>
      <w:marRight w:val="0"/>
      <w:marTop w:val="0"/>
      <w:marBottom w:val="0"/>
      <w:divBdr>
        <w:top w:val="none" w:sz="0" w:space="0" w:color="auto"/>
        <w:left w:val="none" w:sz="0" w:space="0" w:color="auto"/>
        <w:bottom w:val="none" w:sz="0" w:space="0" w:color="auto"/>
        <w:right w:val="none" w:sz="0" w:space="0" w:color="auto"/>
      </w:divBdr>
    </w:div>
    <w:div w:id="1870490185">
      <w:bodyDiv w:val="1"/>
      <w:marLeft w:val="0"/>
      <w:marRight w:val="0"/>
      <w:marTop w:val="0"/>
      <w:marBottom w:val="0"/>
      <w:divBdr>
        <w:top w:val="none" w:sz="0" w:space="0" w:color="auto"/>
        <w:left w:val="none" w:sz="0" w:space="0" w:color="auto"/>
        <w:bottom w:val="none" w:sz="0" w:space="0" w:color="auto"/>
        <w:right w:val="none" w:sz="0" w:space="0" w:color="auto"/>
      </w:divBdr>
      <w:divsChild>
        <w:div w:id="307440656">
          <w:marLeft w:val="288"/>
          <w:marRight w:val="0"/>
          <w:marTop w:val="240"/>
          <w:marBottom w:val="0"/>
          <w:divBdr>
            <w:top w:val="none" w:sz="0" w:space="0" w:color="auto"/>
            <w:left w:val="none" w:sz="0" w:space="0" w:color="auto"/>
            <w:bottom w:val="none" w:sz="0" w:space="0" w:color="auto"/>
            <w:right w:val="none" w:sz="0" w:space="0" w:color="auto"/>
          </w:divBdr>
        </w:div>
      </w:divsChild>
    </w:div>
    <w:div w:id="1955019134">
      <w:bodyDiv w:val="1"/>
      <w:marLeft w:val="0"/>
      <w:marRight w:val="0"/>
      <w:marTop w:val="0"/>
      <w:marBottom w:val="0"/>
      <w:divBdr>
        <w:top w:val="none" w:sz="0" w:space="0" w:color="auto"/>
        <w:left w:val="none" w:sz="0" w:space="0" w:color="auto"/>
        <w:bottom w:val="none" w:sz="0" w:space="0" w:color="auto"/>
        <w:right w:val="none" w:sz="0" w:space="0" w:color="auto"/>
      </w:divBdr>
    </w:div>
    <w:div w:id="1985111637">
      <w:bodyDiv w:val="1"/>
      <w:marLeft w:val="0"/>
      <w:marRight w:val="0"/>
      <w:marTop w:val="0"/>
      <w:marBottom w:val="0"/>
      <w:divBdr>
        <w:top w:val="none" w:sz="0" w:space="0" w:color="auto"/>
        <w:left w:val="none" w:sz="0" w:space="0" w:color="auto"/>
        <w:bottom w:val="none" w:sz="0" w:space="0" w:color="auto"/>
        <w:right w:val="none" w:sz="0" w:space="0" w:color="auto"/>
      </w:divBdr>
    </w:div>
    <w:div w:id="2068992508">
      <w:bodyDiv w:val="1"/>
      <w:marLeft w:val="0"/>
      <w:marRight w:val="0"/>
      <w:marTop w:val="0"/>
      <w:marBottom w:val="0"/>
      <w:divBdr>
        <w:top w:val="none" w:sz="0" w:space="0" w:color="auto"/>
        <w:left w:val="none" w:sz="0" w:space="0" w:color="auto"/>
        <w:bottom w:val="none" w:sz="0" w:space="0" w:color="auto"/>
        <w:right w:val="none" w:sz="0" w:space="0" w:color="auto"/>
      </w:divBdr>
    </w:div>
    <w:div w:id="21370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chart" Target="charts/chart5.xml"/><Relationship Id="rId21" Type="http://schemas.openxmlformats.org/officeDocument/2006/relationships/diagramQuickStyle" Target="diagrams/quickStyle3.xml"/><Relationship Id="rId34" Type="http://schemas.openxmlformats.org/officeDocument/2006/relationships/chart" Target="charts/chart1.xml"/><Relationship Id="rId42" Type="http://schemas.openxmlformats.org/officeDocument/2006/relationships/chart" Target="charts/chart8.xm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chart" Target="charts/chart4.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image" Target="media/image12.jpeg"/><Relationship Id="rId5" Type="http://schemas.openxmlformats.org/officeDocument/2006/relationships/webSettings" Target="webSettings.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chart" Target="charts/chart10.xml"/><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chart" Target="charts/chart2.xml"/><Relationship Id="rId43" Type="http://schemas.openxmlformats.org/officeDocument/2006/relationships/chart" Target="charts/chart9.xml"/><Relationship Id="rId48" Type="http://schemas.openxmlformats.org/officeDocument/2006/relationships/image" Target="media/image7.jpeg"/><Relationship Id="rId8" Type="http://schemas.openxmlformats.org/officeDocument/2006/relationships/image" Target="media/image3.jpe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image" Target="media/image4.jpg"/><Relationship Id="rId46" Type="http://schemas.openxmlformats.org/officeDocument/2006/relationships/image" Target="media/image5.jpeg"/><Relationship Id="rId20" Type="http://schemas.openxmlformats.org/officeDocument/2006/relationships/diagramLayout" Target="diagrams/layout3.xml"/><Relationship Id="rId41" Type="http://schemas.openxmlformats.org/officeDocument/2006/relationships/chart" Target="charts/chart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chart" Target="charts/chart3.xml"/><Relationship Id="rId49"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B61-4CC6-9434-B0F00EA97A4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B61-4CC6-9434-B0F00EA97A4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B61-4CC6-9434-B0F00EA97A4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B61-4CC6-9434-B0F00EA97A4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B61-4CC6-9434-B0F00EA97A4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B61-4CC6-9434-B0F00EA97A4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B61-4CC6-9434-B0F00EA97A4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EB61-4CC6-9434-B0F00EA97A4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EB61-4CC6-9434-B0F00EA97A4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'შმოსულობები 2019'!$B$5:$B$13</c:f>
              <c:strCache>
                <c:ptCount val="9"/>
                <c:pt idx="0">
                  <c:v>მიწის გადასახადი</c:v>
                </c:pt>
                <c:pt idx="1">
                  <c:v>ქონების გადასახადი (გარდა მიწისა)</c:v>
                </c:pt>
                <c:pt idx="2">
                  <c:v>დღგ</c:v>
                </c:pt>
                <c:pt idx="3">
                  <c:v>გრანტები</c:v>
                </c:pt>
                <c:pt idx="4">
                  <c:v>ბუნებრივი რესურსების მოსაკრებელი</c:v>
                </c:pt>
                <c:pt idx="5">
                  <c:v>ტერიტორიის დასუფთავების მოსაკრებელი</c:v>
                </c:pt>
                <c:pt idx="6">
                  <c:v>იჯარიდან შემოსავალი</c:v>
                </c:pt>
                <c:pt idx="7">
                  <c:v>სხვა დანარჩენი შემოსავლები</c:v>
                </c:pt>
                <c:pt idx="8">
                  <c:v>არაფინანსური აქტივები</c:v>
                </c:pt>
              </c:strCache>
            </c:strRef>
          </c:cat>
          <c:val>
            <c:numRef>
              <c:f>'შმოსულობები 2019'!$C$5:$C$13</c:f>
              <c:numCache>
                <c:formatCode>0.0</c:formatCode>
                <c:ptCount val="9"/>
                <c:pt idx="0">
                  <c:v>1956.1</c:v>
                </c:pt>
                <c:pt idx="1">
                  <c:v>6809.7</c:v>
                </c:pt>
                <c:pt idx="2">
                  <c:v>34268.300000000003</c:v>
                </c:pt>
                <c:pt idx="3">
                  <c:v>14633.3</c:v>
                </c:pt>
                <c:pt idx="4">
                  <c:v>227.3</c:v>
                </c:pt>
                <c:pt idx="5">
                  <c:v>575.29999999999995</c:v>
                </c:pt>
                <c:pt idx="6">
                  <c:v>213.9</c:v>
                </c:pt>
                <c:pt idx="7">
                  <c:v>5204.7</c:v>
                </c:pt>
                <c:pt idx="8">
                  <c:v>576.1</c:v>
                </c:pt>
              </c:numCache>
            </c:numRef>
          </c:val>
          <c:extLst>
            <c:ext xmlns:c16="http://schemas.microsoft.com/office/drawing/2014/chart" uri="{C3380CC4-5D6E-409C-BE32-E72D297353CC}">
              <c16:uniqueId val="{00000014-EB61-4CC6-9434-B0F00EA97A4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EB61-4CC6-9434-B0F00EA97A4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EB61-4CC6-9434-B0F00EA97A4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EB61-4CC6-9434-B0F00EA97A4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EB61-4CC6-9434-B0F00EA97A4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EB61-4CC6-9434-B0F00EA97A4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EB61-4CC6-9434-B0F00EA97A4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2-EB61-4CC6-9434-B0F00EA97A4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4-EB61-4CC6-9434-B0F00EA97A4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6-EB61-4CC6-9434-B0F00EA97A4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'შმოსულობები 2019'!$B$5:$B$13</c:f>
              <c:strCache>
                <c:ptCount val="9"/>
                <c:pt idx="0">
                  <c:v>მიწის გადასახადი</c:v>
                </c:pt>
                <c:pt idx="1">
                  <c:v>ქონების გადასახადი (გარდა მიწისა)</c:v>
                </c:pt>
                <c:pt idx="2">
                  <c:v>დღგ</c:v>
                </c:pt>
                <c:pt idx="3">
                  <c:v>გრანტები</c:v>
                </c:pt>
                <c:pt idx="4">
                  <c:v>ბუნებრივი რესურსების მოსაკრებელი</c:v>
                </c:pt>
                <c:pt idx="5">
                  <c:v>ტერიტორიის დასუფთავების მოსაკრებელი</c:v>
                </c:pt>
                <c:pt idx="6">
                  <c:v>იჯარიდან შემოსავალი</c:v>
                </c:pt>
                <c:pt idx="7">
                  <c:v>სხვა დანარჩენი შემოსავლები</c:v>
                </c:pt>
                <c:pt idx="8">
                  <c:v>არაფინანსური აქტივები</c:v>
                </c:pt>
              </c:strCache>
            </c:strRef>
          </c:cat>
          <c:val>
            <c:numRef>
              <c:f>'შმოსულობები 2019'!$D$5:$D$13</c:f>
              <c:numCache>
                <c:formatCode>0.0%</c:formatCode>
                <c:ptCount val="9"/>
                <c:pt idx="0">
                  <c:v>3.0343738511154166E-2</c:v>
                </c:pt>
                <c:pt idx="1">
                  <c:v>0.10563455658678315</c:v>
                </c:pt>
                <c:pt idx="2">
                  <c:v>0.53158240091088615</c:v>
                </c:pt>
                <c:pt idx="3">
                  <c:v>0.22699710073885399</c:v>
                </c:pt>
                <c:pt idx="4">
                  <c:v>3.5259607195876198E-3</c:v>
                </c:pt>
                <c:pt idx="5">
                  <c:v>8.9242639770292891E-3</c:v>
                </c:pt>
                <c:pt idx="6">
                  <c:v>3.3180950194447506E-3</c:v>
                </c:pt>
                <c:pt idx="7">
                  <c:v>8.0737209666685794E-2</c:v>
                </c:pt>
                <c:pt idx="8">
                  <c:v>8.9366738695751333E-3</c:v>
                </c:pt>
              </c:numCache>
            </c:numRef>
          </c:val>
          <c:extLst>
            <c:ext xmlns:c16="http://schemas.microsoft.com/office/drawing/2014/chart" uri="{C3380CC4-5D6E-409C-BE32-E72D297353CC}">
              <c16:uniqueId val="{00000029-EB61-4CC6-9434-B0F00EA97A4C}"/>
            </c:ext>
          </c:extLst>
        </c:ser>
        <c:dLbls>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ჯანმრთელობის დაცვა და  სოციალური უზრუნველყოფა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cat>
            <c:strRef>
              <c:f>Sheet1!$A$2:$A$4</c:f>
              <c:strCache>
                <c:ptCount val="3"/>
                <c:pt idx="0">
                  <c:v>2022 წელი (ფაქტიური მონაცემი, მოიცავს სახელმწიფო და ადგილობრივ სახსრებს)</c:v>
                </c:pt>
                <c:pt idx="1">
                  <c:v>2023 წელის (გეგმიური მონაცემი, მოიცავს სახელმწიფო და ადგილობრივ სახსრებს)</c:v>
                </c:pt>
                <c:pt idx="2">
                  <c:v>2024 წელი (გეგმიური მონაცემი, მოიცავს მხოლოდ ადგილობრივ სახსრებს)</c:v>
                </c:pt>
              </c:strCache>
            </c:strRef>
          </c:cat>
          <c:val>
            <c:numRef>
              <c:f>Sheet1!$B$2:$B$4</c:f>
              <c:numCache>
                <c:formatCode>General</c:formatCode>
                <c:ptCount val="3"/>
                <c:pt idx="0">
                  <c:v>3558.7</c:v>
                </c:pt>
                <c:pt idx="1">
                  <c:v>6112.6</c:v>
                </c:pt>
                <c:pt idx="2">
                  <c:v>5070</c:v>
                </c:pt>
              </c:numCache>
            </c:numRef>
          </c:val>
          <c:extLst>
            <c:ext xmlns:c16="http://schemas.microsoft.com/office/drawing/2014/chart" uri="{C3380CC4-5D6E-409C-BE32-E72D297353CC}">
              <c16:uniqueId val="{00000000-B9E0-4CF9-AAEA-D937F3193293}"/>
            </c:ext>
          </c:extLst>
        </c:ser>
        <c:dLbls>
          <c:showLegendKey val="0"/>
          <c:showVal val="0"/>
          <c:showCatName val="0"/>
          <c:showSerName val="0"/>
          <c:showPercent val="0"/>
          <c:showBubbleSize val="0"/>
        </c:dLbls>
        <c:gapWidth val="150"/>
        <c:shape val="box"/>
        <c:axId val="1706471904"/>
        <c:axId val="1706472736"/>
        <c:axId val="0"/>
      </c:bar3DChart>
      <c:catAx>
        <c:axId val="170647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2736"/>
        <c:crosses val="autoZero"/>
        <c:auto val="1"/>
        <c:lblAlgn val="ctr"/>
        <c:lblOffset val="100"/>
        <c:noMultiLvlLbl val="0"/>
      </c:catAx>
      <c:valAx>
        <c:axId val="170647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effectLst/>
              </a:rPr>
              <a:t>მმართველობისა და საერთო დანიშნულების ხარჯები</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cat>
            <c:strRef>
              <c:f>Sheet1!$A$2:$A$4</c:f>
              <c:strCache>
                <c:ptCount val="3"/>
                <c:pt idx="0">
                  <c:v>2022 წელი (ფაქტიური მონაცემი, მოიცავს სახელმწიფო და ადგილობრივ სახსრებს)</c:v>
                </c:pt>
                <c:pt idx="1">
                  <c:v>2023 წელის (გეგმიური მონაცემი, მოიცავს სახელმწიფო და ადგილობრივ სახსრებს)</c:v>
                </c:pt>
                <c:pt idx="2">
                  <c:v>2024 წელი (გეგმიური მონაცემი, მოიცავს მხოლოდ ადგილობრივ სახსრებს)</c:v>
                </c:pt>
              </c:strCache>
            </c:strRef>
          </c:cat>
          <c:val>
            <c:numRef>
              <c:f>Sheet1!$B$2:$B$4</c:f>
              <c:numCache>
                <c:formatCode>General</c:formatCode>
                <c:ptCount val="3"/>
                <c:pt idx="0">
                  <c:v>12819.3</c:v>
                </c:pt>
                <c:pt idx="1">
                  <c:v>16995.8</c:v>
                </c:pt>
                <c:pt idx="2">
                  <c:v>17670</c:v>
                </c:pt>
              </c:numCache>
            </c:numRef>
          </c:val>
          <c:extLst>
            <c:ext xmlns:c16="http://schemas.microsoft.com/office/drawing/2014/chart" uri="{C3380CC4-5D6E-409C-BE32-E72D297353CC}">
              <c16:uniqueId val="{00000000-104D-41FA-81BE-21D905679BBB}"/>
            </c:ext>
          </c:extLst>
        </c:ser>
        <c:dLbls>
          <c:showLegendKey val="0"/>
          <c:showVal val="0"/>
          <c:showCatName val="0"/>
          <c:showSerName val="0"/>
          <c:showPercent val="0"/>
          <c:showBubbleSize val="0"/>
        </c:dLbls>
        <c:gapWidth val="150"/>
        <c:shape val="box"/>
        <c:axId val="1706471904"/>
        <c:axId val="1706472736"/>
        <c:axId val="0"/>
      </c:bar3DChart>
      <c:catAx>
        <c:axId val="170647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2736"/>
        <c:crosses val="autoZero"/>
        <c:auto val="1"/>
        <c:lblAlgn val="ctr"/>
        <c:lblOffset val="100"/>
        <c:noMultiLvlLbl val="0"/>
      </c:catAx>
      <c:valAx>
        <c:axId val="170647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093-498D-A682-170274B8E56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093-498D-A682-170274B8E56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093-498D-A682-170274B8E56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093-498D-A682-170274B8E56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093-498D-A682-170274B8E56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093-498D-A682-170274B8E56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093-498D-A682-170274B8E56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093-498D-A682-170274B8E56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'შმოსულობები 2019'!$B$5:$B$12</c:f>
              <c:strCache>
                <c:ptCount val="8"/>
                <c:pt idx="0">
                  <c:v>მიწის გადასახადი</c:v>
                </c:pt>
                <c:pt idx="1">
                  <c:v>ქონების გადასახადი (გარდა მიწისა)</c:v>
                </c:pt>
                <c:pt idx="2">
                  <c:v>დღგ</c:v>
                </c:pt>
                <c:pt idx="3">
                  <c:v>გრანტები</c:v>
                </c:pt>
                <c:pt idx="4">
                  <c:v>რენტა</c:v>
                </c:pt>
                <c:pt idx="5">
                  <c:v>ტერიტორიის დასუფთავების მოსაკრებელი</c:v>
                </c:pt>
                <c:pt idx="6">
                  <c:v>სხვა დანარჩენი შემოსავლები</c:v>
                </c:pt>
                <c:pt idx="7">
                  <c:v>არაფინანსური აქტივები</c:v>
                </c:pt>
              </c:strCache>
            </c:strRef>
          </c:cat>
          <c:val>
            <c:numRef>
              <c:f>'შმოსულობები 2019'!$C$5:$C$12</c:f>
              <c:numCache>
                <c:formatCode>0.0</c:formatCode>
                <c:ptCount val="8"/>
                <c:pt idx="0">
                  <c:v>1440</c:v>
                </c:pt>
                <c:pt idx="1">
                  <c:v>6860</c:v>
                </c:pt>
                <c:pt idx="2">
                  <c:v>38623.199999999997</c:v>
                </c:pt>
                <c:pt idx="3">
                  <c:v>16166.1</c:v>
                </c:pt>
                <c:pt idx="4">
                  <c:v>1400</c:v>
                </c:pt>
                <c:pt idx="5">
                  <c:v>550</c:v>
                </c:pt>
                <c:pt idx="6">
                  <c:v>5668.9</c:v>
                </c:pt>
                <c:pt idx="7">
                  <c:v>3700</c:v>
                </c:pt>
              </c:numCache>
            </c:numRef>
          </c:val>
          <c:extLst>
            <c:ext xmlns:c16="http://schemas.microsoft.com/office/drawing/2014/chart" uri="{C3380CC4-5D6E-409C-BE32-E72D297353CC}">
              <c16:uniqueId val="{00000012-2093-498D-A682-170274B8E56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2093-498D-A682-170274B8E56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2093-498D-A682-170274B8E56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2093-498D-A682-170274B8E56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2093-498D-A682-170274B8E56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2093-498D-A682-170274B8E56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2093-498D-A682-170274B8E56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2093-498D-A682-170274B8E56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2-2093-498D-A682-170274B8E56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'შმოსულობები 2019'!$B$5:$B$12</c:f>
              <c:strCache>
                <c:ptCount val="8"/>
                <c:pt idx="0">
                  <c:v>მიწის გადასახადი</c:v>
                </c:pt>
                <c:pt idx="1">
                  <c:v>ქონების გადასახადი (გარდა მიწისა)</c:v>
                </c:pt>
                <c:pt idx="2">
                  <c:v>დღგ</c:v>
                </c:pt>
                <c:pt idx="3">
                  <c:v>გრანტები</c:v>
                </c:pt>
                <c:pt idx="4">
                  <c:v>რენტა</c:v>
                </c:pt>
                <c:pt idx="5">
                  <c:v>ტერიტორიის დასუფთავების მოსაკრებელი</c:v>
                </c:pt>
                <c:pt idx="6">
                  <c:v>სხვა დანარჩენი შემოსავლები</c:v>
                </c:pt>
                <c:pt idx="7">
                  <c:v>არაფინანსური აქტივები</c:v>
                </c:pt>
              </c:strCache>
            </c:strRef>
          </c:cat>
          <c:val>
            <c:numRef>
              <c:f>'შმოსულობები 2019'!$D$5:$D$12</c:f>
              <c:numCache>
                <c:formatCode>0.0%</c:formatCode>
                <c:ptCount val="8"/>
                <c:pt idx="0">
                  <c:v>1.9352705750172696E-2</c:v>
                </c:pt>
                <c:pt idx="1">
                  <c:v>9.2194139893183813E-2</c:v>
                </c:pt>
                <c:pt idx="2">
                  <c:v>0.51907182272921526</c:v>
                </c:pt>
                <c:pt idx="3">
                  <c:v>0.21726234474157419</c:v>
                </c:pt>
                <c:pt idx="4">
                  <c:v>1.8815130590445678E-2</c:v>
                </c:pt>
                <c:pt idx="5">
                  <c:v>7.391658446246516E-3</c:v>
                </c:pt>
                <c:pt idx="6">
                  <c:v>7.6186495574412497E-2</c:v>
                </c:pt>
                <c:pt idx="7">
                  <c:v>4.9725702274749289E-2</c:v>
                </c:pt>
              </c:numCache>
            </c:numRef>
          </c:val>
          <c:extLst>
            <c:ext xmlns:c16="http://schemas.microsoft.com/office/drawing/2014/chart" uri="{C3380CC4-5D6E-409C-BE32-E72D297353CC}">
              <c16:uniqueId val="{00000025-2093-498D-A682-170274B8E565}"/>
            </c:ext>
          </c:extLst>
        </c:ser>
        <c:dLbls>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F4C-4B71-9BB6-4F0CE5CEB27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F4C-4B71-9BB6-4F0CE5CEB27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B11-4D09-BBA0-39F0696B9AE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F4C-4B71-9BB6-4F0CE5CEB27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F4C-4B71-9BB6-4F0CE5CEB27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F4C-4B71-9BB6-4F0CE5CEB27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CF4C-4B71-9BB6-4F0CE5CEB27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CF4C-4B71-9BB6-4F0CE5CEB2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Sheet1!$A$2:$A$9</c:f>
              <c:strCache>
                <c:ptCount val="8"/>
                <c:pt idx="0">
                  <c:v>მიწის გადასახადი</c:v>
                </c:pt>
                <c:pt idx="1">
                  <c:v>ქონების გადასახადი (გარდა მიწისა)</c:v>
                </c:pt>
                <c:pt idx="2">
                  <c:v>დღგ</c:v>
                </c:pt>
                <c:pt idx="3">
                  <c:v>გრანტები</c:v>
                </c:pt>
                <c:pt idx="4">
                  <c:v>ბუნებრივი რესურსების მოსაკრებელი</c:v>
                </c:pt>
                <c:pt idx="5">
                  <c:v>ტერიტორიის დასუფთავების მოსაკრებელი</c:v>
                </c:pt>
                <c:pt idx="6">
                  <c:v>იჯარიდან შემოსავალი</c:v>
                </c:pt>
                <c:pt idx="7">
                  <c:v>სხვა დანარჩენი შემოსავლები</c:v>
                </c:pt>
              </c:strCache>
            </c:strRef>
          </c:cat>
          <c:val>
            <c:numRef>
              <c:f>Sheet1!$B$2:$B$9</c:f>
              <c:numCache>
                <c:formatCode>0.00%</c:formatCode>
                <c:ptCount val="8"/>
                <c:pt idx="0">
                  <c:v>4.0000000000000001E-3</c:v>
                </c:pt>
                <c:pt idx="1">
                  <c:v>0.11700000000000001</c:v>
                </c:pt>
                <c:pt idx="2">
                  <c:v>0.71099999999999997</c:v>
                </c:pt>
                <c:pt idx="3">
                  <c:v>6.0000000000000001E-3</c:v>
                </c:pt>
                <c:pt idx="4">
                  <c:v>5.0000000000000001E-3</c:v>
                </c:pt>
                <c:pt idx="5">
                  <c:v>8.9999999999999993E-3</c:v>
                </c:pt>
                <c:pt idx="6">
                  <c:v>3.0000000000000001E-3</c:v>
                </c:pt>
                <c:pt idx="7">
                  <c:v>0.14499999999999999</c:v>
                </c:pt>
              </c:numCache>
            </c:numRef>
          </c:val>
          <c:extLst>
            <c:ext xmlns:c16="http://schemas.microsoft.com/office/drawing/2014/chart" uri="{C3380CC4-5D6E-409C-BE32-E72D297353CC}">
              <c16:uniqueId val="{00000000-3B11-4D09-BBA0-39F0696B9AE1}"/>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2726487314085744"/>
          <c:y val="9.6673228346456697E-2"/>
          <c:w val="0.35884623797025372"/>
          <c:h val="0.8502049743782027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სულ შემოსულობები</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'შმოსულობები 2019-2021 (3)'!$B$3</c:f>
              <c:strCache>
                <c:ptCount val="1"/>
                <c:pt idx="0">
                  <c:v>სულ შემოსულობები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'შმოსულობები 2019-2021 (3)'!$C$2:$E$2</c:f>
              <c:strCache>
                <c:ptCount val="3"/>
                <c:pt idx="0">
                  <c:v>2022 (ფაქტი)</c:v>
                </c:pt>
                <c:pt idx="1">
                  <c:v>2023 (გეგმა)</c:v>
                </c:pt>
                <c:pt idx="2">
                  <c:v>2024 (გეგმა)</c:v>
                </c:pt>
              </c:strCache>
            </c:strRef>
          </c:cat>
          <c:val>
            <c:numRef>
              <c:f>'შმოსულობები 2019-2021 (3)'!$C$3:$E$3</c:f>
              <c:numCache>
                <c:formatCode>0.0</c:formatCode>
                <c:ptCount val="3"/>
                <c:pt idx="0">
                  <c:v>64464.7</c:v>
                </c:pt>
                <c:pt idx="1">
                  <c:v>74408.2</c:v>
                </c:pt>
                <c:pt idx="2">
                  <c:v>64000</c:v>
                </c:pt>
              </c:numCache>
            </c:numRef>
          </c:val>
          <c:extLst>
            <c:ext xmlns:c16="http://schemas.microsoft.com/office/drawing/2014/chart" uri="{C3380CC4-5D6E-409C-BE32-E72D297353CC}">
              <c16:uniqueId val="{00000000-1572-46E6-8E6E-E9BFBC5FC30E}"/>
            </c:ext>
          </c:extLst>
        </c:ser>
        <c:dLbls>
          <c:dLblPos val="outEnd"/>
          <c:showLegendKey val="0"/>
          <c:showVal val="1"/>
          <c:showCatName val="0"/>
          <c:showSerName val="0"/>
          <c:showPercent val="0"/>
          <c:showBubbleSize val="0"/>
        </c:dLbls>
        <c:gapWidth val="219"/>
        <c:overlap val="-27"/>
        <c:axId val="514014328"/>
        <c:axId val="514016624"/>
      </c:barChart>
      <c:catAx>
        <c:axId val="51401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16624"/>
        <c:crosses val="autoZero"/>
        <c:auto val="1"/>
        <c:lblAlgn val="ctr"/>
        <c:lblOffset val="100"/>
        <c:noMultiLvlLbl val="0"/>
      </c:catAx>
      <c:valAx>
        <c:axId val="514016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14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315-4FA4-9611-84CDD3119D6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315-4FA4-9611-84CDD3119D6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315-4FA4-9611-84CDD3119D6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315-4FA4-9611-84CDD3119D6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315-4FA4-9611-84CDD3119D6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315-4FA4-9611-84CDD3119D6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Sheet1!$A$2:$A$7</c:f>
              <c:strCache>
                <c:ptCount val="6"/>
                <c:pt idx="0">
                  <c:v>ინფრასტუქტურა</c:v>
                </c:pt>
                <c:pt idx="1">
                  <c:v>დასუფთავება და გარემოს დაცვა</c:v>
                </c:pt>
                <c:pt idx="2">
                  <c:v>განათლება</c:v>
                </c:pt>
                <c:pt idx="3">
                  <c:v>კულტურა, რელიგია, ახალგაზრდობის ხელშეწყობა და სპორტი</c:v>
                </c:pt>
                <c:pt idx="4">
                  <c:v>მოსახლეობის ჯანმრთელობის დაცვა და სოციალური უზრუნველყოფა </c:v>
                </c:pt>
                <c:pt idx="5">
                  <c:v>მმართველობა</c:v>
                </c:pt>
              </c:strCache>
            </c:strRef>
          </c:cat>
          <c:val>
            <c:numRef>
              <c:f>Sheet1!$B$2:$B$7</c:f>
              <c:numCache>
                <c:formatCode>0.00%</c:formatCode>
                <c:ptCount val="6"/>
                <c:pt idx="0">
                  <c:v>0.22900000000000001</c:v>
                </c:pt>
                <c:pt idx="1">
                  <c:v>0.13100000000000001</c:v>
                </c:pt>
                <c:pt idx="2">
                  <c:v>0.19700000000000001</c:v>
                </c:pt>
                <c:pt idx="3">
                  <c:v>0.10199999999999999</c:v>
                </c:pt>
                <c:pt idx="4">
                  <c:v>7.6999999999999999E-2</c:v>
                </c:pt>
                <c:pt idx="5">
                  <c:v>0.26300000000000001</c:v>
                </c:pt>
              </c:numCache>
            </c:numRef>
          </c:val>
          <c:extLst>
            <c:ext xmlns:c16="http://schemas.microsoft.com/office/drawing/2014/chart" uri="{C3380CC4-5D6E-409C-BE32-E72D297353CC}">
              <c16:uniqueId val="{00000000-0D2B-4FB8-857E-061E1F2E28A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2868565717141434"/>
          <c:y val="3.1493225508973546E-3"/>
          <c:w val="0.35932033983008493"/>
          <c:h val="0.9612689224657728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ინფრასტრუქტურა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cat>
            <c:strRef>
              <c:f>Sheet1!$A$2:$A$4</c:f>
              <c:strCache>
                <c:ptCount val="3"/>
                <c:pt idx="0">
                  <c:v>2022 წელი (ფაქტიური მონაცემი, მოიცავს სახელმწიფო და ადგილობრივ სახსრებს)</c:v>
                </c:pt>
                <c:pt idx="1">
                  <c:v>2023 წელის (გეგმიური მონაცემი, მოიცავს სახელმწიფო და ადგილობრივ სახსრებს)</c:v>
                </c:pt>
                <c:pt idx="2">
                  <c:v>2024 წელი (გეგმიური მონაცემი, მოიცავს მხოლოდ ადგილობრივ სახსრებს)</c:v>
                </c:pt>
              </c:strCache>
            </c:strRef>
          </c:cat>
          <c:val>
            <c:numRef>
              <c:f>Sheet1!$B$2:$B$4</c:f>
              <c:numCache>
                <c:formatCode>General</c:formatCode>
                <c:ptCount val="3"/>
                <c:pt idx="0">
                  <c:v>20370.5</c:v>
                </c:pt>
                <c:pt idx="1">
                  <c:v>32371.8</c:v>
                </c:pt>
                <c:pt idx="2">
                  <c:v>14985</c:v>
                </c:pt>
              </c:numCache>
            </c:numRef>
          </c:val>
          <c:extLst>
            <c:ext xmlns:c16="http://schemas.microsoft.com/office/drawing/2014/chart" uri="{C3380CC4-5D6E-409C-BE32-E72D297353CC}">
              <c16:uniqueId val="{00000000-52D3-43F2-976A-D23AB3CFADC1}"/>
            </c:ext>
          </c:extLst>
        </c:ser>
        <c:dLbls>
          <c:showLegendKey val="0"/>
          <c:showVal val="0"/>
          <c:showCatName val="0"/>
          <c:showSerName val="0"/>
          <c:showPercent val="0"/>
          <c:showBubbleSize val="0"/>
        </c:dLbls>
        <c:gapWidth val="150"/>
        <c:shape val="box"/>
        <c:axId val="1706471904"/>
        <c:axId val="1706472736"/>
        <c:axId val="0"/>
      </c:bar3DChart>
      <c:catAx>
        <c:axId val="170647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2736"/>
        <c:crosses val="autoZero"/>
        <c:auto val="1"/>
        <c:lblAlgn val="ctr"/>
        <c:lblOffset val="100"/>
        <c:noMultiLvlLbl val="0"/>
      </c:catAx>
      <c:valAx>
        <c:axId val="170647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დასუფთავება და გარემოს დაცვა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cat>
            <c:strRef>
              <c:f>Sheet1!$A$2:$A$4</c:f>
              <c:strCache>
                <c:ptCount val="3"/>
                <c:pt idx="0">
                  <c:v>2022 წელი (ფაქტიური მონაცემი, მოიცავს სახელმწიფო და ადგილობრივ სახსრებს)</c:v>
                </c:pt>
                <c:pt idx="1">
                  <c:v>2023 წელის (გეგმიური მონაცემი, მოიცავს სახელმწიფო და ადგილობრივ სახსრებს)</c:v>
                </c:pt>
                <c:pt idx="2">
                  <c:v>2024 წელი (გეგმიური მონაცემი, მოიცავს მხოლოდ ადგილობრივ სახსრებს)</c:v>
                </c:pt>
              </c:strCache>
            </c:strRef>
          </c:cat>
          <c:val>
            <c:numRef>
              <c:f>Sheet1!$B$2:$B$4</c:f>
              <c:numCache>
                <c:formatCode>General</c:formatCode>
                <c:ptCount val="3"/>
                <c:pt idx="0">
                  <c:v>7507.5</c:v>
                </c:pt>
                <c:pt idx="1">
                  <c:v>7696.9</c:v>
                </c:pt>
                <c:pt idx="2">
                  <c:v>8300</c:v>
                </c:pt>
              </c:numCache>
            </c:numRef>
          </c:val>
          <c:extLst>
            <c:ext xmlns:c16="http://schemas.microsoft.com/office/drawing/2014/chart" uri="{C3380CC4-5D6E-409C-BE32-E72D297353CC}">
              <c16:uniqueId val="{00000000-EC98-41A3-9919-2851E20D1A5B}"/>
            </c:ext>
          </c:extLst>
        </c:ser>
        <c:dLbls>
          <c:showLegendKey val="0"/>
          <c:showVal val="0"/>
          <c:showCatName val="0"/>
          <c:showSerName val="0"/>
          <c:showPercent val="0"/>
          <c:showBubbleSize val="0"/>
        </c:dLbls>
        <c:gapWidth val="150"/>
        <c:shape val="box"/>
        <c:axId val="1706471904"/>
        <c:axId val="1706472736"/>
        <c:axId val="0"/>
      </c:bar3DChart>
      <c:catAx>
        <c:axId val="170647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2736"/>
        <c:crosses val="autoZero"/>
        <c:auto val="1"/>
        <c:lblAlgn val="ctr"/>
        <c:lblOffset val="100"/>
        <c:noMultiLvlLbl val="0"/>
      </c:catAx>
      <c:valAx>
        <c:axId val="170647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განათლება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cat>
            <c:strRef>
              <c:f>Sheet1!$A$2:$A$4</c:f>
              <c:strCache>
                <c:ptCount val="3"/>
                <c:pt idx="0">
                  <c:v>2022 წელი (ფაქტიური მონაცემი, მოიცავს სახელმწიფო და ადგილობრივ სახსრებს)</c:v>
                </c:pt>
                <c:pt idx="1">
                  <c:v>2023 წელის (გეგმიური მონაცემი, მოიცავს სახელმწიფო და ადგილობრივ სახსრებს)</c:v>
                </c:pt>
                <c:pt idx="2">
                  <c:v>2024 წელი (გეგმიური მონაცემი, მოიცავს მხოლოდ ადგილობრივ სახსრებს)</c:v>
                </c:pt>
              </c:strCache>
            </c:strRef>
          </c:cat>
          <c:val>
            <c:numRef>
              <c:f>Sheet1!$B$2:$B$4</c:f>
              <c:numCache>
                <c:formatCode>General</c:formatCode>
                <c:ptCount val="3"/>
                <c:pt idx="0">
                  <c:v>10746.8</c:v>
                </c:pt>
                <c:pt idx="1">
                  <c:v>13019</c:v>
                </c:pt>
                <c:pt idx="2">
                  <c:v>11365</c:v>
                </c:pt>
              </c:numCache>
            </c:numRef>
          </c:val>
          <c:extLst>
            <c:ext xmlns:c16="http://schemas.microsoft.com/office/drawing/2014/chart" uri="{C3380CC4-5D6E-409C-BE32-E72D297353CC}">
              <c16:uniqueId val="{00000000-6EC4-42BC-A5ED-2BFCA3C7824C}"/>
            </c:ext>
          </c:extLst>
        </c:ser>
        <c:dLbls>
          <c:showLegendKey val="0"/>
          <c:showVal val="0"/>
          <c:showCatName val="0"/>
          <c:showSerName val="0"/>
          <c:showPercent val="0"/>
          <c:showBubbleSize val="0"/>
        </c:dLbls>
        <c:gapWidth val="150"/>
        <c:shape val="box"/>
        <c:axId val="1706471904"/>
        <c:axId val="1706472736"/>
        <c:axId val="0"/>
      </c:bar3DChart>
      <c:catAx>
        <c:axId val="170647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2736"/>
        <c:crosses val="autoZero"/>
        <c:auto val="1"/>
        <c:lblAlgn val="ctr"/>
        <c:lblOffset val="100"/>
        <c:noMultiLvlLbl val="0"/>
      </c:catAx>
      <c:valAx>
        <c:axId val="170647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კულტურა, რელიგია, ახალგაზრდობა და სპორტი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cat>
            <c:strRef>
              <c:f>Sheet1!$A$2:$A$4</c:f>
              <c:strCache>
                <c:ptCount val="3"/>
                <c:pt idx="0">
                  <c:v>2022 წელი (ფაქტიური მონაცემი, მოიცავს სახელმწიფო და ადგილობრივ სახსრებს)</c:v>
                </c:pt>
                <c:pt idx="1">
                  <c:v>2023 წელის (გეგმიური მონაცემი, მოიცავს სახელმწიფო და ადგილობრივ სახსრებს)</c:v>
                </c:pt>
                <c:pt idx="2">
                  <c:v>2024 წელი (გეგმიური მონაცემი, მოიცავს მხოლოდ ადგილობრივ სახსრებს)</c:v>
                </c:pt>
              </c:strCache>
            </c:strRef>
          </c:cat>
          <c:val>
            <c:numRef>
              <c:f>Sheet1!$B$2:$B$4</c:f>
              <c:numCache>
                <c:formatCode>General</c:formatCode>
                <c:ptCount val="3"/>
                <c:pt idx="0">
                  <c:v>4795.7</c:v>
                </c:pt>
                <c:pt idx="1">
                  <c:v>6439</c:v>
                </c:pt>
                <c:pt idx="2">
                  <c:v>6610</c:v>
                </c:pt>
              </c:numCache>
            </c:numRef>
          </c:val>
          <c:extLst>
            <c:ext xmlns:c16="http://schemas.microsoft.com/office/drawing/2014/chart" uri="{C3380CC4-5D6E-409C-BE32-E72D297353CC}">
              <c16:uniqueId val="{00000000-EB53-4D2B-8007-3070084F46EC}"/>
            </c:ext>
          </c:extLst>
        </c:ser>
        <c:dLbls>
          <c:showLegendKey val="0"/>
          <c:showVal val="0"/>
          <c:showCatName val="0"/>
          <c:showSerName val="0"/>
          <c:showPercent val="0"/>
          <c:showBubbleSize val="0"/>
        </c:dLbls>
        <c:gapWidth val="150"/>
        <c:shape val="box"/>
        <c:axId val="1706471904"/>
        <c:axId val="1706472736"/>
        <c:axId val="0"/>
      </c:bar3DChart>
      <c:catAx>
        <c:axId val="170647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2736"/>
        <c:crosses val="autoZero"/>
        <c:auto val="1"/>
        <c:lblAlgn val="ctr"/>
        <c:lblOffset val="100"/>
        <c:noMultiLvlLbl val="0"/>
      </c:catAx>
      <c:valAx>
        <c:axId val="170647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47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7766BC-CDCB-4273-8129-EB7F53790E4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FAE10D18-0DB9-4949-A657-06F46F72C162}">
      <dgm:prSet phldrT="[Text]"/>
      <dgm:spPr/>
      <dgm:t>
        <a:bodyPr/>
        <a:lstStyle/>
        <a:p>
          <a:r>
            <a:rPr lang="ka-GE" b="1"/>
            <a:t>2024 წელი</a:t>
          </a:r>
          <a:endParaRPr lang="en-US" b="1"/>
        </a:p>
      </dgm:t>
    </dgm:pt>
    <dgm:pt modelId="{C6C05246-4925-4B30-8D40-A077C296377E}" type="parTrans" cxnId="{2CA1FDC4-3AB1-4362-AAB1-BEDAEF50D987}">
      <dgm:prSet/>
      <dgm:spPr/>
      <dgm:t>
        <a:bodyPr/>
        <a:lstStyle/>
        <a:p>
          <a:endParaRPr lang="en-US"/>
        </a:p>
      </dgm:t>
    </dgm:pt>
    <dgm:pt modelId="{18AD89F2-FC71-4A55-800C-6E4045E9538D}" type="sibTrans" cxnId="{2CA1FDC4-3AB1-4362-AAB1-BEDAEF50D987}">
      <dgm:prSet/>
      <dgm:spPr/>
      <dgm:t>
        <a:bodyPr/>
        <a:lstStyle/>
        <a:p>
          <a:endParaRPr lang="en-US"/>
        </a:p>
      </dgm:t>
    </dgm:pt>
    <dgm:pt modelId="{9AE1B1ED-F8EB-4FC8-80E2-A090DDD2F054}">
      <dgm:prSet phldrT="[Text]" custT="1"/>
      <dgm:spPr/>
      <dgm:t>
        <a:bodyPr/>
        <a:lstStyle/>
        <a:p>
          <a:pPr algn="ctr"/>
          <a:r>
            <a:rPr lang="ka-GE" sz="1100" b="1"/>
            <a:t>მუნიციპალიტეტის შიდა საბიუჯეტო კალენდარი</a:t>
          </a:r>
          <a:endParaRPr lang="en-US" sz="1100" b="1"/>
        </a:p>
      </dgm:t>
    </dgm:pt>
    <dgm:pt modelId="{E171DFA4-0090-4A7A-8D6D-F0A40611B2A0}" type="parTrans" cxnId="{E8B9EFFD-FA31-4900-9AA7-6A8239476775}">
      <dgm:prSet/>
      <dgm:spPr/>
      <dgm:t>
        <a:bodyPr/>
        <a:lstStyle/>
        <a:p>
          <a:endParaRPr lang="en-US"/>
        </a:p>
      </dgm:t>
    </dgm:pt>
    <dgm:pt modelId="{233207B1-A65D-44B0-BB65-3ACFD71A50EF}" type="sibTrans" cxnId="{E8B9EFFD-FA31-4900-9AA7-6A8239476775}">
      <dgm:prSet/>
      <dgm:spPr/>
      <dgm:t>
        <a:bodyPr/>
        <a:lstStyle/>
        <a:p>
          <a:endParaRPr lang="en-US"/>
        </a:p>
      </dgm:t>
    </dgm:pt>
    <dgm:pt modelId="{F8FC934B-30D9-498C-8CED-796163C6F87C}">
      <dgm:prSet phldrT="[Text]"/>
      <dgm:spPr/>
      <dgm:t>
        <a:bodyPr/>
        <a:lstStyle/>
        <a:p>
          <a:r>
            <a:rPr lang="ka-GE"/>
            <a:t>1 მარტი</a:t>
          </a:r>
          <a:endParaRPr lang="en-US"/>
        </a:p>
      </dgm:t>
    </dgm:pt>
    <dgm:pt modelId="{FBB76A2D-9BCF-4CE3-9C03-8557D5D0D7FB}" type="parTrans" cxnId="{DB47558B-7F1D-424B-9C9C-B44EB3B472FA}">
      <dgm:prSet/>
      <dgm:spPr/>
      <dgm:t>
        <a:bodyPr/>
        <a:lstStyle/>
        <a:p>
          <a:endParaRPr lang="en-US"/>
        </a:p>
      </dgm:t>
    </dgm:pt>
    <dgm:pt modelId="{888FC60F-CBF6-4A6B-A8F2-763BA3EEC611}" type="sibTrans" cxnId="{DB47558B-7F1D-424B-9C9C-B44EB3B472FA}">
      <dgm:prSet/>
      <dgm:spPr/>
      <dgm:t>
        <a:bodyPr/>
        <a:lstStyle/>
        <a:p>
          <a:endParaRPr lang="en-US"/>
        </a:p>
      </dgm:t>
    </dgm:pt>
    <dgm:pt modelId="{3C98276B-54F2-48A7-9F4F-5DBDA78D82A4}">
      <dgm:prSet phldrT="[Text]"/>
      <dgm:spPr/>
      <dgm:t>
        <a:bodyPr/>
        <a:lstStyle/>
        <a:p>
          <a:r>
            <a:rPr lang="ka-GE"/>
            <a:t>მერი გამოსცემს შესაბამის ადმინისტრაციულ -სამართლებრივ აქტს (ბრძანება), რომელშიც განსაზღვრულია პრიორიტეტების შედგენისათვის წარსადგენი ინფორმაციის ნუსხა და წარდგენის ვადები</a:t>
          </a:r>
          <a:endParaRPr lang="en-US"/>
        </a:p>
      </dgm:t>
    </dgm:pt>
    <dgm:pt modelId="{07E4A6C6-C22F-41CE-9D59-59B7DF8AAFBD}" type="parTrans" cxnId="{484B2D9E-D6EE-4FA6-BB40-316A6543CDC0}">
      <dgm:prSet/>
      <dgm:spPr/>
      <dgm:t>
        <a:bodyPr/>
        <a:lstStyle/>
        <a:p>
          <a:endParaRPr lang="en-US"/>
        </a:p>
      </dgm:t>
    </dgm:pt>
    <dgm:pt modelId="{2BAC29E9-2354-448E-A221-E1D164CF2C12}" type="sibTrans" cxnId="{484B2D9E-D6EE-4FA6-BB40-316A6543CDC0}">
      <dgm:prSet/>
      <dgm:spPr/>
      <dgm:t>
        <a:bodyPr/>
        <a:lstStyle/>
        <a:p>
          <a:endParaRPr lang="en-US"/>
        </a:p>
      </dgm:t>
    </dgm:pt>
    <dgm:pt modelId="{A1B22996-5529-4DF2-A7A9-D7BFB1F9EE8C}">
      <dgm:prSet phldrT="[Text]"/>
      <dgm:spPr/>
      <dgm:t>
        <a:bodyPr/>
        <a:lstStyle/>
        <a:p>
          <a:r>
            <a:rPr lang="ka-GE"/>
            <a:t>15 მარტი</a:t>
          </a:r>
          <a:endParaRPr lang="en-US"/>
        </a:p>
      </dgm:t>
    </dgm:pt>
    <dgm:pt modelId="{64201A51-DA0E-47EF-88E5-F40170933E5F}" type="parTrans" cxnId="{BB48542D-1845-46E5-9FA1-88BC16257346}">
      <dgm:prSet/>
      <dgm:spPr/>
      <dgm:t>
        <a:bodyPr/>
        <a:lstStyle/>
        <a:p>
          <a:endParaRPr lang="en-US"/>
        </a:p>
      </dgm:t>
    </dgm:pt>
    <dgm:pt modelId="{E7FADE0F-FD71-4C2F-A101-834A96BF4BB0}" type="sibTrans" cxnId="{BB48542D-1845-46E5-9FA1-88BC16257346}">
      <dgm:prSet/>
      <dgm:spPr/>
      <dgm:t>
        <a:bodyPr/>
        <a:lstStyle/>
        <a:p>
          <a:endParaRPr lang="en-US"/>
        </a:p>
      </dgm:t>
    </dgm:pt>
    <dgm:pt modelId="{66D09EE6-A51D-4913-82D7-4DABE4BC0761}">
      <dgm:prSet phldrT="[Text]"/>
      <dgm:spPr/>
      <dgm:t>
        <a:bodyPr/>
        <a:lstStyle/>
        <a:p>
          <a:r>
            <a:rPr lang="ka-GE"/>
            <a:t>სამუშაო ჯგუფი წარმოადგენს მოსახლეობის გამოკითხვის შინაარსობრივ ნაწილს, რომლის მიზანია შემდეგი ინფორმაციის მიღება: 1) რამდენად კმაყოფილია მუნიციპალიტეტის მოსახლეობა გასულ წელს განხორციელებული პროგრამებით. 2) მოქალაქეთა აზრით, რომელია ის პრიორიტეტული სფეროები, რომლებშიც ადგილობრივმა თვითმმართველობამ უნდა გააუმჯობესოს მომსახურების მიწოდება მომავალ წლებში. </a:t>
          </a:r>
          <a:endParaRPr lang="en-US"/>
        </a:p>
      </dgm:t>
    </dgm:pt>
    <dgm:pt modelId="{A62E278C-E73A-49FB-82EA-8DAF12DB78FF}" type="parTrans" cxnId="{B26FDF44-84BE-437C-8CD7-DA75C8F0AF48}">
      <dgm:prSet/>
      <dgm:spPr/>
      <dgm:t>
        <a:bodyPr/>
        <a:lstStyle/>
        <a:p>
          <a:endParaRPr lang="en-US"/>
        </a:p>
      </dgm:t>
    </dgm:pt>
    <dgm:pt modelId="{5A674A7A-1E74-4ACD-8391-8142CE7247E7}" type="sibTrans" cxnId="{B26FDF44-84BE-437C-8CD7-DA75C8F0AF48}">
      <dgm:prSet/>
      <dgm:spPr/>
      <dgm:t>
        <a:bodyPr/>
        <a:lstStyle/>
        <a:p>
          <a:endParaRPr lang="en-US"/>
        </a:p>
      </dgm:t>
    </dgm:pt>
    <dgm:pt modelId="{9556B5B0-E188-41D3-B25F-8D99718B1A88}">
      <dgm:prSet/>
      <dgm:spPr/>
      <dgm:t>
        <a:bodyPr/>
        <a:lstStyle/>
        <a:p>
          <a:r>
            <a:rPr lang="ka-GE"/>
            <a:t>სამართლებრივი აქტის შესაბამისად მუნიციპალიტეტში იქმნება სამუშაო ჯგუფი და იწყება მუშაობა პრიორიტეტების დოკუმენტსა და საშუალოვადიანი გეგმების შემუშავებაზე</a:t>
          </a:r>
          <a:endParaRPr lang="en-US"/>
        </a:p>
      </dgm:t>
    </dgm:pt>
    <dgm:pt modelId="{1CCBF312-ED6A-46DC-A281-98E85A176F42}" type="parTrans" cxnId="{ACA5383F-87D3-49F9-BEFC-9EC42340A68F}">
      <dgm:prSet/>
      <dgm:spPr/>
      <dgm:t>
        <a:bodyPr/>
        <a:lstStyle/>
        <a:p>
          <a:endParaRPr lang="en-US"/>
        </a:p>
      </dgm:t>
    </dgm:pt>
    <dgm:pt modelId="{9A053C33-8339-45EE-B6FD-FE8954DC69ED}" type="sibTrans" cxnId="{ACA5383F-87D3-49F9-BEFC-9EC42340A68F}">
      <dgm:prSet/>
      <dgm:spPr/>
      <dgm:t>
        <a:bodyPr/>
        <a:lstStyle/>
        <a:p>
          <a:endParaRPr lang="en-US"/>
        </a:p>
      </dgm:t>
    </dgm:pt>
    <dgm:pt modelId="{0E76E161-16CD-4AFC-9B83-343F858C1E09}">
      <dgm:prSet/>
      <dgm:spPr/>
      <dgm:t>
        <a:bodyPr/>
        <a:lstStyle/>
        <a:p>
          <a:r>
            <a:rPr lang="ka-GE"/>
            <a:t>1 ივნისი</a:t>
          </a:r>
          <a:endParaRPr lang="en-US"/>
        </a:p>
      </dgm:t>
    </dgm:pt>
    <dgm:pt modelId="{F039F2A1-62B6-4C39-BB5D-6CB5B137A253}" type="parTrans" cxnId="{84D31FE9-9998-4AF5-89BD-245109299B73}">
      <dgm:prSet/>
      <dgm:spPr/>
      <dgm:t>
        <a:bodyPr/>
        <a:lstStyle/>
        <a:p>
          <a:endParaRPr lang="en-US"/>
        </a:p>
      </dgm:t>
    </dgm:pt>
    <dgm:pt modelId="{85BFF551-5D3D-433C-86D2-8657328C58B2}" type="sibTrans" cxnId="{84D31FE9-9998-4AF5-89BD-245109299B73}">
      <dgm:prSet/>
      <dgm:spPr/>
      <dgm:t>
        <a:bodyPr/>
        <a:lstStyle/>
        <a:p>
          <a:endParaRPr lang="en-US"/>
        </a:p>
      </dgm:t>
    </dgm:pt>
    <dgm:pt modelId="{153BEBA8-8A61-4A2F-8D3B-69E66B6AEBF9}">
      <dgm:prSet/>
      <dgm:spPr/>
      <dgm:t>
        <a:bodyPr/>
        <a:lstStyle/>
        <a:p>
          <a:r>
            <a:rPr lang="ka-GE"/>
            <a:t>სამუშაო ჯგუფი იკრიბება პრიორიტეტების დასადგენად და/ან უკვე განსაზღვრული პრიორიტეტების დასახარისხებლად, რაც უნდა განხორციელდეს ადგილობრივი თვითმმართველობის მრავალწლიანი ან საშუალოვადიანი გეგმის დოკუმენტის, სიტუაციის ანალიზისა და/ან მოქალაქეთა კვლევის შედეგების საფუძველზე (არჩევით).</a:t>
          </a:r>
          <a:endParaRPr lang="en-US"/>
        </a:p>
      </dgm:t>
    </dgm:pt>
    <dgm:pt modelId="{B7AF387E-6087-478B-8F3B-85E1AE78FE21}" type="parTrans" cxnId="{2204CE02-FF1B-4FB1-8C5F-BE87DD070747}">
      <dgm:prSet/>
      <dgm:spPr/>
      <dgm:t>
        <a:bodyPr/>
        <a:lstStyle/>
        <a:p>
          <a:endParaRPr lang="en-US"/>
        </a:p>
      </dgm:t>
    </dgm:pt>
    <dgm:pt modelId="{E6C17669-00EA-4637-B8C4-CF6F9F4C5F22}" type="sibTrans" cxnId="{2204CE02-FF1B-4FB1-8C5F-BE87DD070747}">
      <dgm:prSet/>
      <dgm:spPr/>
      <dgm:t>
        <a:bodyPr/>
        <a:lstStyle/>
        <a:p>
          <a:endParaRPr lang="en-US"/>
        </a:p>
      </dgm:t>
    </dgm:pt>
    <dgm:pt modelId="{4BB8E3A9-2AA5-415F-9A97-F210CA5B53BD}">
      <dgm:prSet/>
      <dgm:spPr/>
      <dgm:t>
        <a:bodyPr/>
        <a:lstStyle/>
        <a:p>
          <a:endParaRPr lang="en-US"/>
        </a:p>
      </dgm:t>
    </dgm:pt>
    <dgm:pt modelId="{DACAAE5C-8491-4B61-AED7-DE09D0FF8488}" type="parTrans" cxnId="{E0937854-FC10-403F-80A5-A3E415650ABB}">
      <dgm:prSet/>
      <dgm:spPr/>
      <dgm:t>
        <a:bodyPr/>
        <a:lstStyle/>
        <a:p>
          <a:endParaRPr lang="en-US"/>
        </a:p>
      </dgm:t>
    </dgm:pt>
    <dgm:pt modelId="{BD80277F-B490-44CC-A70F-B341F9BD084A}" type="sibTrans" cxnId="{E0937854-FC10-403F-80A5-A3E415650ABB}">
      <dgm:prSet/>
      <dgm:spPr/>
      <dgm:t>
        <a:bodyPr/>
        <a:lstStyle/>
        <a:p>
          <a:endParaRPr lang="en-US"/>
        </a:p>
      </dgm:t>
    </dgm:pt>
    <dgm:pt modelId="{FD8411AA-BC57-4046-A04C-22DC4996A790}">
      <dgm:prSet/>
      <dgm:spPr/>
      <dgm:t>
        <a:bodyPr/>
        <a:lstStyle/>
        <a:p>
          <a:r>
            <a:rPr lang="ka-GE"/>
            <a:t>1 ივნისი -1 აგვისტო</a:t>
          </a:r>
          <a:endParaRPr lang="en-US"/>
        </a:p>
      </dgm:t>
    </dgm:pt>
    <dgm:pt modelId="{2953972E-22A3-49D9-B0D6-D4D5B3E58099}" type="parTrans" cxnId="{0C8200CC-A3AC-4D98-8CA8-3CF38F8B1EFD}">
      <dgm:prSet/>
      <dgm:spPr/>
      <dgm:t>
        <a:bodyPr/>
        <a:lstStyle/>
        <a:p>
          <a:endParaRPr lang="en-US"/>
        </a:p>
      </dgm:t>
    </dgm:pt>
    <dgm:pt modelId="{028882AD-7D9E-4D6A-B84B-C23FF1B6216A}" type="sibTrans" cxnId="{0C8200CC-A3AC-4D98-8CA8-3CF38F8B1EFD}">
      <dgm:prSet/>
      <dgm:spPr/>
      <dgm:t>
        <a:bodyPr/>
        <a:lstStyle/>
        <a:p>
          <a:endParaRPr lang="en-US"/>
        </a:p>
      </dgm:t>
    </dgm:pt>
    <dgm:pt modelId="{2586065A-D066-4596-8F7C-21C36ACB4073}">
      <dgm:prSet/>
      <dgm:spPr/>
      <dgm:t>
        <a:bodyPr/>
        <a:lstStyle/>
        <a:p>
          <a:r>
            <a:rPr lang="ka-GE"/>
            <a:t>სამუშაო ჯგუფი არჩეული პრიორიტეტის ფარგლებში (შესაძლებელია პრიორიტეტი არ დაკონკრეტდეს) აცხადებს მოქალაქეებიდან ახალი ინიციატივების მიღებას ახალ პროგრამებთან/ქვე-პროგრამებთან/ღონისძიებებთან დაკავშირებით, პროცესის მეთოდოლოგიისა (აქ შესაძლებელია გამოყენებული იქნეს სამოქალაქო ბიუჯეტირება) და ვადების მითითებით</a:t>
          </a:r>
          <a:endParaRPr lang="en-US"/>
        </a:p>
      </dgm:t>
    </dgm:pt>
    <dgm:pt modelId="{EDBCBEC9-E128-4F0B-B91B-D6D947BF4B0B}" type="parTrans" cxnId="{E0309B34-FBC5-4077-9ECE-DE93B66099D5}">
      <dgm:prSet/>
      <dgm:spPr/>
      <dgm:t>
        <a:bodyPr/>
        <a:lstStyle/>
        <a:p>
          <a:endParaRPr lang="en-US"/>
        </a:p>
      </dgm:t>
    </dgm:pt>
    <dgm:pt modelId="{BDDA7B7D-1057-4A78-8BD3-ABFEB602600E}" type="sibTrans" cxnId="{E0309B34-FBC5-4077-9ECE-DE93B66099D5}">
      <dgm:prSet/>
      <dgm:spPr/>
      <dgm:t>
        <a:bodyPr/>
        <a:lstStyle/>
        <a:p>
          <a:endParaRPr lang="en-US"/>
        </a:p>
      </dgm:t>
    </dgm:pt>
    <dgm:pt modelId="{CBEA3785-5ED9-47A7-AC63-4A55E7612A98}">
      <dgm:prSet/>
      <dgm:spPr/>
      <dgm:t>
        <a:bodyPr/>
        <a:lstStyle/>
        <a:p>
          <a:endParaRPr lang="en-US"/>
        </a:p>
      </dgm:t>
    </dgm:pt>
    <dgm:pt modelId="{53E51D8B-C14C-4ECA-8854-F18244DC34E9}" type="parTrans" cxnId="{156E78D2-EDB5-43E4-951D-394A44C514CB}">
      <dgm:prSet/>
      <dgm:spPr/>
      <dgm:t>
        <a:bodyPr/>
        <a:lstStyle/>
        <a:p>
          <a:endParaRPr lang="en-US"/>
        </a:p>
      </dgm:t>
    </dgm:pt>
    <dgm:pt modelId="{1CC75F78-7953-4828-B506-C76D8887C433}" type="sibTrans" cxnId="{156E78D2-EDB5-43E4-951D-394A44C514CB}">
      <dgm:prSet/>
      <dgm:spPr/>
      <dgm:t>
        <a:bodyPr/>
        <a:lstStyle/>
        <a:p>
          <a:endParaRPr lang="en-US"/>
        </a:p>
      </dgm:t>
    </dgm:pt>
    <dgm:pt modelId="{74269D5C-022C-4D8A-88C1-597BF7E003E8}">
      <dgm:prSet/>
      <dgm:spPr/>
      <dgm:t>
        <a:bodyPr/>
        <a:lstStyle/>
        <a:p>
          <a:r>
            <a:rPr lang="ka-GE"/>
            <a:t>5 აგვისტო</a:t>
          </a:r>
          <a:endParaRPr lang="en-US"/>
        </a:p>
      </dgm:t>
    </dgm:pt>
    <dgm:pt modelId="{DBC85B25-7E8A-450B-B3C8-83E4EFC36DC8}" type="parTrans" cxnId="{2533C075-30FE-4AB4-82AE-CB3873A81A66}">
      <dgm:prSet/>
      <dgm:spPr/>
      <dgm:t>
        <a:bodyPr/>
        <a:lstStyle/>
        <a:p>
          <a:endParaRPr lang="en-US"/>
        </a:p>
      </dgm:t>
    </dgm:pt>
    <dgm:pt modelId="{9051A951-11E4-4B40-AC00-22FB9C8EFC21}" type="sibTrans" cxnId="{2533C075-30FE-4AB4-82AE-CB3873A81A66}">
      <dgm:prSet/>
      <dgm:spPr/>
      <dgm:t>
        <a:bodyPr/>
        <a:lstStyle/>
        <a:p>
          <a:endParaRPr lang="en-US"/>
        </a:p>
      </dgm:t>
    </dgm:pt>
    <dgm:pt modelId="{650A1C27-95A2-4C32-8679-E0C89F254EBA}">
      <dgm:prSet/>
      <dgm:spPr/>
      <dgm:t>
        <a:bodyPr/>
        <a:lstStyle/>
        <a:p>
          <a:r>
            <a:rPr lang="ka-GE"/>
            <a:t>საფინასო სამსახური სამუშაო ჯგუფთან ერთად, საქართველოს ფინანსთა სამინისტროდან 15 ივლისს მიღებული ძირითადი პარამეტრების გათვალისწინებით, ამზადებს პრიორიტეტების დოკუმენტის პირველად ვარიანტს და წინადადადებას ზღვრული მოცულობების თაობაზე, რომელსაც იწონებს მუნიციპალიტეტის მერი.</a:t>
          </a:r>
          <a:endParaRPr lang="en-US"/>
        </a:p>
      </dgm:t>
    </dgm:pt>
    <dgm:pt modelId="{924B73F3-2475-44DC-81F8-AD017A1A3A99}" type="parTrans" cxnId="{866087B8-9D36-4CF1-B564-ECC43246E48F}">
      <dgm:prSet/>
      <dgm:spPr/>
      <dgm:t>
        <a:bodyPr/>
        <a:lstStyle/>
        <a:p>
          <a:endParaRPr lang="en-US"/>
        </a:p>
      </dgm:t>
    </dgm:pt>
    <dgm:pt modelId="{8612958B-E567-4AC6-A49F-03DDA1246F6F}" type="sibTrans" cxnId="{866087B8-9D36-4CF1-B564-ECC43246E48F}">
      <dgm:prSet/>
      <dgm:spPr/>
      <dgm:t>
        <a:bodyPr/>
        <a:lstStyle/>
        <a:p>
          <a:endParaRPr lang="en-US"/>
        </a:p>
      </dgm:t>
    </dgm:pt>
    <dgm:pt modelId="{4E6FC2D0-6EA0-4A5A-AE31-0C1C5FB2C47B}">
      <dgm:prSet/>
      <dgm:spPr/>
      <dgm:t>
        <a:bodyPr/>
        <a:lstStyle/>
        <a:p>
          <a:endParaRPr lang="en-US"/>
        </a:p>
      </dgm:t>
    </dgm:pt>
    <dgm:pt modelId="{84978380-062B-46C0-BAB2-E76D36241CE0}" type="parTrans" cxnId="{5FEFBFB0-64B0-47D1-A75B-6FB47D8BC08C}">
      <dgm:prSet/>
      <dgm:spPr/>
      <dgm:t>
        <a:bodyPr/>
        <a:lstStyle/>
        <a:p>
          <a:endParaRPr lang="en-US"/>
        </a:p>
      </dgm:t>
    </dgm:pt>
    <dgm:pt modelId="{DF4FB5C7-2919-4A49-9150-EF110DD0A012}" type="sibTrans" cxnId="{5FEFBFB0-64B0-47D1-A75B-6FB47D8BC08C}">
      <dgm:prSet/>
      <dgm:spPr/>
      <dgm:t>
        <a:bodyPr/>
        <a:lstStyle/>
        <a:p>
          <a:endParaRPr lang="en-US"/>
        </a:p>
      </dgm:t>
    </dgm:pt>
    <dgm:pt modelId="{FDB2CB0D-C7B2-4FEF-B2E5-783F3E8B5482}" type="pres">
      <dgm:prSet presAssocID="{E47766BC-CDCB-4273-8129-EB7F53790E41}" presName="linearFlow" presStyleCnt="0">
        <dgm:presLayoutVars>
          <dgm:dir/>
          <dgm:animLvl val="lvl"/>
          <dgm:resizeHandles val="exact"/>
        </dgm:presLayoutVars>
      </dgm:prSet>
      <dgm:spPr/>
      <dgm:t>
        <a:bodyPr/>
        <a:lstStyle/>
        <a:p>
          <a:endParaRPr lang="en-US"/>
        </a:p>
      </dgm:t>
    </dgm:pt>
    <dgm:pt modelId="{DD404B36-CE50-4303-88D2-6DD158E70B25}" type="pres">
      <dgm:prSet presAssocID="{FAE10D18-0DB9-4949-A657-06F46F72C162}" presName="composite" presStyleCnt="0"/>
      <dgm:spPr/>
    </dgm:pt>
    <dgm:pt modelId="{18921655-24CE-4783-A36C-AF526BAAA9A2}" type="pres">
      <dgm:prSet presAssocID="{FAE10D18-0DB9-4949-A657-06F46F72C162}" presName="parentText" presStyleLbl="alignNode1" presStyleIdx="0" presStyleCnt="6">
        <dgm:presLayoutVars>
          <dgm:chMax val="1"/>
          <dgm:bulletEnabled val="1"/>
        </dgm:presLayoutVars>
      </dgm:prSet>
      <dgm:spPr/>
      <dgm:t>
        <a:bodyPr/>
        <a:lstStyle/>
        <a:p>
          <a:endParaRPr lang="en-US"/>
        </a:p>
      </dgm:t>
    </dgm:pt>
    <dgm:pt modelId="{4B0FE8F5-0263-4256-B6B0-A6223613D59E}" type="pres">
      <dgm:prSet presAssocID="{FAE10D18-0DB9-4949-A657-06F46F72C162}" presName="descendantText" presStyleLbl="alignAcc1" presStyleIdx="0" presStyleCnt="6">
        <dgm:presLayoutVars>
          <dgm:bulletEnabled val="1"/>
        </dgm:presLayoutVars>
      </dgm:prSet>
      <dgm:spPr/>
      <dgm:t>
        <a:bodyPr/>
        <a:lstStyle/>
        <a:p>
          <a:endParaRPr lang="en-US"/>
        </a:p>
      </dgm:t>
    </dgm:pt>
    <dgm:pt modelId="{5A4049CB-70AC-48E9-AF2A-EA33B3EE19CE}" type="pres">
      <dgm:prSet presAssocID="{18AD89F2-FC71-4A55-800C-6E4045E9538D}" presName="sp" presStyleCnt="0"/>
      <dgm:spPr/>
    </dgm:pt>
    <dgm:pt modelId="{ACD59A88-50C7-4708-B9C9-5CFF7F1FD76E}" type="pres">
      <dgm:prSet presAssocID="{F8FC934B-30D9-498C-8CED-796163C6F87C}" presName="composite" presStyleCnt="0"/>
      <dgm:spPr/>
    </dgm:pt>
    <dgm:pt modelId="{B396D41A-2884-436D-9B3A-47C4A9CD0AD1}" type="pres">
      <dgm:prSet presAssocID="{F8FC934B-30D9-498C-8CED-796163C6F87C}" presName="parentText" presStyleLbl="alignNode1" presStyleIdx="1" presStyleCnt="6">
        <dgm:presLayoutVars>
          <dgm:chMax val="1"/>
          <dgm:bulletEnabled val="1"/>
        </dgm:presLayoutVars>
      </dgm:prSet>
      <dgm:spPr/>
      <dgm:t>
        <a:bodyPr/>
        <a:lstStyle/>
        <a:p>
          <a:endParaRPr lang="en-US"/>
        </a:p>
      </dgm:t>
    </dgm:pt>
    <dgm:pt modelId="{E93B5343-60C8-4B84-BEDA-227D6E54C164}" type="pres">
      <dgm:prSet presAssocID="{F8FC934B-30D9-498C-8CED-796163C6F87C}" presName="descendantText" presStyleLbl="alignAcc1" presStyleIdx="1" presStyleCnt="6">
        <dgm:presLayoutVars>
          <dgm:bulletEnabled val="1"/>
        </dgm:presLayoutVars>
      </dgm:prSet>
      <dgm:spPr/>
      <dgm:t>
        <a:bodyPr/>
        <a:lstStyle/>
        <a:p>
          <a:endParaRPr lang="en-US"/>
        </a:p>
      </dgm:t>
    </dgm:pt>
    <dgm:pt modelId="{1D2F6AAB-1AC1-4F20-BA6B-A699040025C6}" type="pres">
      <dgm:prSet presAssocID="{888FC60F-CBF6-4A6B-A8F2-763BA3EEC611}" presName="sp" presStyleCnt="0"/>
      <dgm:spPr/>
    </dgm:pt>
    <dgm:pt modelId="{0C5D2362-D215-4EC5-AA97-25A0F4C0BA87}" type="pres">
      <dgm:prSet presAssocID="{A1B22996-5529-4DF2-A7A9-D7BFB1F9EE8C}" presName="composite" presStyleCnt="0"/>
      <dgm:spPr/>
    </dgm:pt>
    <dgm:pt modelId="{8494AC30-C2F8-4FFF-B68F-3DA5A64E2F4A}" type="pres">
      <dgm:prSet presAssocID="{A1B22996-5529-4DF2-A7A9-D7BFB1F9EE8C}" presName="parentText" presStyleLbl="alignNode1" presStyleIdx="2" presStyleCnt="6">
        <dgm:presLayoutVars>
          <dgm:chMax val="1"/>
          <dgm:bulletEnabled val="1"/>
        </dgm:presLayoutVars>
      </dgm:prSet>
      <dgm:spPr/>
      <dgm:t>
        <a:bodyPr/>
        <a:lstStyle/>
        <a:p>
          <a:endParaRPr lang="en-US"/>
        </a:p>
      </dgm:t>
    </dgm:pt>
    <dgm:pt modelId="{12C5F471-1932-49AD-8E66-5CD8274852DD}" type="pres">
      <dgm:prSet presAssocID="{A1B22996-5529-4DF2-A7A9-D7BFB1F9EE8C}" presName="descendantText" presStyleLbl="alignAcc1" presStyleIdx="2" presStyleCnt="6">
        <dgm:presLayoutVars>
          <dgm:bulletEnabled val="1"/>
        </dgm:presLayoutVars>
      </dgm:prSet>
      <dgm:spPr/>
      <dgm:t>
        <a:bodyPr/>
        <a:lstStyle/>
        <a:p>
          <a:endParaRPr lang="en-US"/>
        </a:p>
      </dgm:t>
    </dgm:pt>
    <dgm:pt modelId="{4E6A1A2D-AD6F-488A-9341-11E924B95FEB}" type="pres">
      <dgm:prSet presAssocID="{E7FADE0F-FD71-4C2F-A101-834A96BF4BB0}" presName="sp" presStyleCnt="0"/>
      <dgm:spPr/>
    </dgm:pt>
    <dgm:pt modelId="{AF03F0B5-8E13-4C24-A0E2-20A48CC1861E}" type="pres">
      <dgm:prSet presAssocID="{0E76E161-16CD-4AFC-9B83-343F858C1E09}" presName="composite" presStyleCnt="0"/>
      <dgm:spPr/>
    </dgm:pt>
    <dgm:pt modelId="{5E8E33C2-F778-412C-A799-68B03082D897}" type="pres">
      <dgm:prSet presAssocID="{0E76E161-16CD-4AFC-9B83-343F858C1E09}" presName="parentText" presStyleLbl="alignNode1" presStyleIdx="3" presStyleCnt="6">
        <dgm:presLayoutVars>
          <dgm:chMax val="1"/>
          <dgm:bulletEnabled val="1"/>
        </dgm:presLayoutVars>
      </dgm:prSet>
      <dgm:spPr/>
      <dgm:t>
        <a:bodyPr/>
        <a:lstStyle/>
        <a:p>
          <a:endParaRPr lang="en-US"/>
        </a:p>
      </dgm:t>
    </dgm:pt>
    <dgm:pt modelId="{92DABE7D-3EF2-4516-9CC5-E5F3D2442B80}" type="pres">
      <dgm:prSet presAssocID="{0E76E161-16CD-4AFC-9B83-343F858C1E09}" presName="descendantText" presStyleLbl="alignAcc1" presStyleIdx="3" presStyleCnt="6">
        <dgm:presLayoutVars>
          <dgm:bulletEnabled val="1"/>
        </dgm:presLayoutVars>
      </dgm:prSet>
      <dgm:spPr/>
      <dgm:t>
        <a:bodyPr/>
        <a:lstStyle/>
        <a:p>
          <a:endParaRPr lang="en-US"/>
        </a:p>
      </dgm:t>
    </dgm:pt>
    <dgm:pt modelId="{181C7899-E0BC-401E-AD6A-0D293AD73BB9}" type="pres">
      <dgm:prSet presAssocID="{85BFF551-5D3D-433C-86D2-8657328C58B2}" presName="sp" presStyleCnt="0"/>
      <dgm:spPr/>
    </dgm:pt>
    <dgm:pt modelId="{8534803D-BC3C-418B-B00B-6CA894BD7EED}" type="pres">
      <dgm:prSet presAssocID="{FD8411AA-BC57-4046-A04C-22DC4996A790}" presName="composite" presStyleCnt="0"/>
      <dgm:spPr/>
    </dgm:pt>
    <dgm:pt modelId="{2A7E6588-6288-48C6-8B55-A5176876B89C}" type="pres">
      <dgm:prSet presAssocID="{FD8411AA-BC57-4046-A04C-22DC4996A790}" presName="parentText" presStyleLbl="alignNode1" presStyleIdx="4" presStyleCnt="6">
        <dgm:presLayoutVars>
          <dgm:chMax val="1"/>
          <dgm:bulletEnabled val="1"/>
        </dgm:presLayoutVars>
      </dgm:prSet>
      <dgm:spPr/>
      <dgm:t>
        <a:bodyPr/>
        <a:lstStyle/>
        <a:p>
          <a:endParaRPr lang="en-US"/>
        </a:p>
      </dgm:t>
    </dgm:pt>
    <dgm:pt modelId="{DBDB85C0-E61D-461A-B23C-FCF0831228CE}" type="pres">
      <dgm:prSet presAssocID="{FD8411AA-BC57-4046-A04C-22DC4996A790}" presName="descendantText" presStyleLbl="alignAcc1" presStyleIdx="4" presStyleCnt="6">
        <dgm:presLayoutVars>
          <dgm:bulletEnabled val="1"/>
        </dgm:presLayoutVars>
      </dgm:prSet>
      <dgm:spPr/>
      <dgm:t>
        <a:bodyPr/>
        <a:lstStyle/>
        <a:p>
          <a:endParaRPr lang="en-US"/>
        </a:p>
      </dgm:t>
    </dgm:pt>
    <dgm:pt modelId="{43256FF8-CE4E-4524-9ACA-F278D1913DAD}" type="pres">
      <dgm:prSet presAssocID="{028882AD-7D9E-4D6A-B84B-C23FF1B6216A}" presName="sp" presStyleCnt="0"/>
      <dgm:spPr/>
    </dgm:pt>
    <dgm:pt modelId="{B171CC43-632C-4BEF-83F6-C4C54DF0E868}" type="pres">
      <dgm:prSet presAssocID="{74269D5C-022C-4D8A-88C1-597BF7E003E8}" presName="composite" presStyleCnt="0"/>
      <dgm:spPr/>
    </dgm:pt>
    <dgm:pt modelId="{22D16B11-EE2D-4AC4-B893-1B3540D77F29}" type="pres">
      <dgm:prSet presAssocID="{74269D5C-022C-4D8A-88C1-597BF7E003E8}" presName="parentText" presStyleLbl="alignNode1" presStyleIdx="5" presStyleCnt="6">
        <dgm:presLayoutVars>
          <dgm:chMax val="1"/>
          <dgm:bulletEnabled val="1"/>
        </dgm:presLayoutVars>
      </dgm:prSet>
      <dgm:spPr/>
      <dgm:t>
        <a:bodyPr/>
        <a:lstStyle/>
        <a:p>
          <a:endParaRPr lang="en-US"/>
        </a:p>
      </dgm:t>
    </dgm:pt>
    <dgm:pt modelId="{73C54814-E8E1-4616-B276-AC37BAB9873B}" type="pres">
      <dgm:prSet presAssocID="{74269D5C-022C-4D8A-88C1-597BF7E003E8}" presName="descendantText" presStyleLbl="alignAcc1" presStyleIdx="5" presStyleCnt="6">
        <dgm:presLayoutVars>
          <dgm:bulletEnabled val="1"/>
        </dgm:presLayoutVars>
      </dgm:prSet>
      <dgm:spPr/>
      <dgm:t>
        <a:bodyPr/>
        <a:lstStyle/>
        <a:p>
          <a:endParaRPr lang="en-US"/>
        </a:p>
      </dgm:t>
    </dgm:pt>
  </dgm:ptLst>
  <dgm:cxnLst>
    <dgm:cxn modelId="{E0937854-FC10-403F-80A5-A3E415650ABB}" srcId="{0E76E161-16CD-4AFC-9B83-343F858C1E09}" destId="{4BB8E3A9-2AA5-415F-9A97-F210CA5B53BD}" srcOrd="1" destOrd="0" parTransId="{DACAAE5C-8491-4B61-AED7-DE09D0FF8488}" sibTransId="{BD80277F-B490-44CC-A70F-B341F9BD084A}"/>
    <dgm:cxn modelId="{B26FDF44-84BE-437C-8CD7-DA75C8F0AF48}" srcId="{A1B22996-5529-4DF2-A7A9-D7BFB1F9EE8C}" destId="{66D09EE6-A51D-4913-82D7-4DABE4BC0761}" srcOrd="0" destOrd="0" parTransId="{A62E278C-E73A-49FB-82EA-8DAF12DB78FF}" sibTransId="{5A674A7A-1E74-4ACD-8391-8142CE7247E7}"/>
    <dgm:cxn modelId="{C1FDFD28-E34C-4F92-9390-E17F1FDB11CE}" type="presOf" srcId="{0E76E161-16CD-4AFC-9B83-343F858C1E09}" destId="{5E8E33C2-F778-412C-A799-68B03082D897}" srcOrd="0" destOrd="0" presId="urn:microsoft.com/office/officeart/2005/8/layout/chevron2"/>
    <dgm:cxn modelId="{C06C3EE2-CB88-4106-A9F1-3976574B491B}" type="presOf" srcId="{FD8411AA-BC57-4046-A04C-22DC4996A790}" destId="{2A7E6588-6288-48C6-8B55-A5176876B89C}" srcOrd="0" destOrd="0" presId="urn:microsoft.com/office/officeart/2005/8/layout/chevron2"/>
    <dgm:cxn modelId="{CAACC02A-D92C-4C93-845D-DC3DE874C94A}" type="presOf" srcId="{FAE10D18-0DB9-4949-A657-06F46F72C162}" destId="{18921655-24CE-4783-A36C-AF526BAAA9A2}" srcOrd="0" destOrd="0" presId="urn:microsoft.com/office/officeart/2005/8/layout/chevron2"/>
    <dgm:cxn modelId="{0C8200CC-A3AC-4D98-8CA8-3CF38F8B1EFD}" srcId="{E47766BC-CDCB-4273-8129-EB7F53790E41}" destId="{FD8411AA-BC57-4046-A04C-22DC4996A790}" srcOrd="4" destOrd="0" parTransId="{2953972E-22A3-49D9-B0D6-D4D5B3E58099}" sibTransId="{028882AD-7D9E-4D6A-B84B-C23FF1B6216A}"/>
    <dgm:cxn modelId="{1125A1E5-8665-4F92-8F32-EC350528A6F7}" type="presOf" srcId="{F8FC934B-30D9-498C-8CED-796163C6F87C}" destId="{B396D41A-2884-436D-9B3A-47C4A9CD0AD1}" srcOrd="0" destOrd="0" presId="urn:microsoft.com/office/officeart/2005/8/layout/chevron2"/>
    <dgm:cxn modelId="{140D84F1-E6BB-4F81-AFBE-48E6F7EFC193}" type="presOf" srcId="{153BEBA8-8A61-4A2F-8D3B-69E66B6AEBF9}" destId="{92DABE7D-3EF2-4516-9CC5-E5F3D2442B80}" srcOrd="0" destOrd="0" presId="urn:microsoft.com/office/officeart/2005/8/layout/chevron2"/>
    <dgm:cxn modelId="{ACA5383F-87D3-49F9-BEFC-9EC42340A68F}" srcId="{F8FC934B-30D9-498C-8CED-796163C6F87C}" destId="{9556B5B0-E188-41D3-B25F-8D99718B1A88}" srcOrd="1" destOrd="0" parTransId="{1CCBF312-ED6A-46DC-A281-98E85A176F42}" sibTransId="{9A053C33-8339-45EE-B6FD-FE8954DC69ED}"/>
    <dgm:cxn modelId="{BB48542D-1845-46E5-9FA1-88BC16257346}" srcId="{E47766BC-CDCB-4273-8129-EB7F53790E41}" destId="{A1B22996-5529-4DF2-A7A9-D7BFB1F9EE8C}" srcOrd="2" destOrd="0" parTransId="{64201A51-DA0E-47EF-88E5-F40170933E5F}" sibTransId="{E7FADE0F-FD71-4C2F-A101-834A96BF4BB0}"/>
    <dgm:cxn modelId="{2533C075-30FE-4AB4-82AE-CB3873A81A66}" srcId="{E47766BC-CDCB-4273-8129-EB7F53790E41}" destId="{74269D5C-022C-4D8A-88C1-597BF7E003E8}" srcOrd="5" destOrd="0" parTransId="{DBC85B25-7E8A-450B-B3C8-83E4EFC36DC8}" sibTransId="{9051A951-11E4-4B40-AC00-22FB9C8EFC21}"/>
    <dgm:cxn modelId="{DB47558B-7F1D-424B-9C9C-B44EB3B472FA}" srcId="{E47766BC-CDCB-4273-8129-EB7F53790E41}" destId="{F8FC934B-30D9-498C-8CED-796163C6F87C}" srcOrd="1" destOrd="0" parTransId="{FBB76A2D-9BCF-4CE3-9C03-8557D5D0D7FB}" sibTransId="{888FC60F-CBF6-4A6B-A8F2-763BA3EEC611}"/>
    <dgm:cxn modelId="{156E78D2-EDB5-43E4-951D-394A44C514CB}" srcId="{FD8411AA-BC57-4046-A04C-22DC4996A790}" destId="{CBEA3785-5ED9-47A7-AC63-4A55E7612A98}" srcOrd="1" destOrd="0" parTransId="{53E51D8B-C14C-4ECA-8854-F18244DC34E9}" sibTransId="{1CC75F78-7953-4828-B506-C76D8887C433}"/>
    <dgm:cxn modelId="{484B2D9E-D6EE-4FA6-BB40-316A6543CDC0}" srcId="{F8FC934B-30D9-498C-8CED-796163C6F87C}" destId="{3C98276B-54F2-48A7-9F4F-5DBDA78D82A4}" srcOrd="0" destOrd="0" parTransId="{07E4A6C6-C22F-41CE-9D59-59B7DF8AAFBD}" sibTransId="{2BAC29E9-2354-448E-A221-E1D164CF2C12}"/>
    <dgm:cxn modelId="{0C1E110A-19E2-49AC-AEEE-45DE74EF107B}" type="presOf" srcId="{66D09EE6-A51D-4913-82D7-4DABE4BC0761}" destId="{12C5F471-1932-49AD-8E66-5CD8274852DD}" srcOrd="0" destOrd="0" presId="urn:microsoft.com/office/officeart/2005/8/layout/chevron2"/>
    <dgm:cxn modelId="{540251C7-FAB4-45E4-8E1C-E33C1ABD04B8}" type="presOf" srcId="{4BB8E3A9-2AA5-415F-9A97-F210CA5B53BD}" destId="{92DABE7D-3EF2-4516-9CC5-E5F3D2442B80}" srcOrd="0" destOrd="1" presId="urn:microsoft.com/office/officeart/2005/8/layout/chevron2"/>
    <dgm:cxn modelId="{7F4E26F9-E553-4CD1-A519-8E0C95CF860B}" type="presOf" srcId="{74269D5C-022C-4D8A-88C1-597BF7E003E8}" destId="{22D16B11-EE2D-4AC4-B893-1B3540D77F29}" srcOrd="0" destOrd="0" presId="urn:microsoft.com/office/officeart/2005/8/layout/chevron2"/>
    <dgm:cxn modelId="{EE76144D-23B5-40C9-8AEB-C7C1A2642474}" type="presOf" srcId="{650A1C27-95A2-4C32-8679-E0C89F254EBA}" destId="{73C54814-E8E1-4616-B276-AC37BAB9873B}" srcOrd="0" destOrd="0" presId="urn:microsoft.com/office/officeart/2005/8/layout/chevron2"/>
    <dgm:cxn modelId="{E6782EC6-1AD7-4F61-A165-5AF3C0DAC00B}" type="presOf" srcId="{E47766BC-CDCB-4273-8129-EB7F53790E41}" destId="{FDB2CB0D-C7B2-4FEF-B2E5-783F3E8B5482}" srcOrd="0" destOrd="0" presId="urn:microsoft.com/office/officeart/2005/8/layout/chevron2"/>
    <dgm:cxn modelId="{E0309B34-FBC5-4077-9ECE-DE93B66099D5}" srcId="{FD8411AA-BC57-4046-A04C-22DC4996A790}" destId="{2586065A-D066-4596-8F7C-21C36ACB4073}" srcOrd="0" destOrd="0" parTransId="{EDBCBEC9-E128-4F0B-B91B-D6D947BF4B0B}" sibTransId="{BDDA7B7D-1057-4A78-8BD3-ABFEB602600E}"/>
    <dgm:cxn modelId="{E8B9EFFD-FA31-4900-9AA7-6A8239476775}" srcId="{FAE10D18-0DB9-4949-A657-06F46F72C162}" destId="{9AE1B1ED-F8EB-4FC8-80E2-A090DDD2F054}" srcOrd="0" destOrd="0" parTransId="{E171DFA4-0090-4A7A-8D6D-F0A40611B2A0}" sibTransId="{233207B1-A65D-44B0-BB65-3ACFD71A50EF}"/>
    <dgm:cxn modelId="{4CF566AE-B3B6-4AD7-B5B9-2DF4A3FB583C}" type="presOf" srcId="{3C98276B-54F2-48A7-9F4F-5DBDA78D82A4}" destId="{E93B5343-60C8-4B84-BEDA-227D6E54C164}" srcOrd="0" destOrd="0" presId="urn:microsoft.com/office/officeart/2005/8/layout/chevron2"/>
    <dgm:cxn modelId="{9E41E4C7-396D-4EF2-8A62-302CFA63786E}" type="presOf" srcId="{CBEA3785-5ED9-47A7-AC63-4A55E7612A98}" destId="{DBDB85C0-E61D-461A-B23C-FCF0831228CE}" srcOrd="0" destOrd="1" presId="urn:microsoft.com/office/officeart/2005/8/layout/chevron2"/>
    <dgm:cxn modelId="{2204CE02-FF1B-4FB1-8C5F-BE87DD070747}" srcId="{0E76E161-16CD-4AFC-9B83-343F858C1E09}" destId="{153BEBA8-8A61-4A2F-8D3B-69E66B6AEBF9}" srcOrd="0" destOrd="0" parTransId="{B7AF387E-6087-478B-8F3B-85E1AE78FE21}" sibTransId="{E6C17669-00EA-4637-B8C4-CF6F9F4C5F22}"/>
    <dgm:cxn modelId="{2CA1FDC4-3AB1-4362-AAB1-BEDAEF50D987}" srcId="{E47766BC-CDCB-4273-8129-EB7F53790E41}" destId="{FAE10D18-0DB9-4949-A657-06F46F72C162}" srcOrd="0" destOrd="0" parTransId="{C6C05246-4925-4B30-8D40-A077C296377E}" sibTransId="{18AD89F2-FC71-4A55-800C-6E4045E9538D}"/>
    <dgm:cxn modelId="{EC1C68C7-8A88-4677-9021-D71AEF1106D4}" type="presOf" srcId="{9556B5B0-E188-41D3-B25F-8D99718B1A88}" destId="{E93B5343-60C8-4B84-BEDA-227D6E54C164}" srcOrd="0" destOrd="1" presId="urn:microsoft.com/office/officeart/2005/8/layout/chevron2"/>
    <dgm:cxn modelId="{15140CB3-DBCF-4BB7-B7E8-4ACB80B1AE98}" type="presOf" srcId="{4E6FC2D0-6EA0-4A5A-AE31-0C1C5FB2C47B}" destId="{73C54814-E8E1-4616-B276-AC37BAB9873B}" srcOrd="0" destOrd="1" presId="urn:microsoft.com/office/officeart/2005/8/layout/chevron2"/>
    <dgm:cxn modelId="{84D31FE9-9998-4AF5-89BD-245109299B73}" srcId="{E47766BC-CDCB-4273-8129-EB7F53790E41}" destId="{0E76E161-16CD-4AFC-9B83-343F858C1E09}" srcOrd="3" destOrd="0" parTransId="{F039F2A1-62B6-4C39-BB5D-6CB5B137A253}" sibTransId="{85BFF551-5D3D-433C-86D2-8657328C58B2}"/>
    <dgm:cxn modelId="{813BA285-5890-43E4-9511-F4B83FF04DB8}" type="presOf" srcId="{9AE1B1ED-F8EB-4FC8-80E2-A090DDD2F054}" destId="{4B0FE8F5-0263-4256-B6B0-A6223613D59E}" srcOrd="0" destOrd="0" presId="urn:microsoft.com/office/officeart/2005/8/layout/chevron2"/>
    <dgm:cxn modelId="{4FE0B8F3-62C1-46AF-9C1F-E4DE6A52AA2E}" type="presOf" srcId="{A1B22996-5529-4DF2-A7A9-D7BFB1F9EE8C}" destId="{8494AC30-C2F8-4FFF-B68F-3DA5A64E2F4A}" srcOrd="0" destOrd="0" presId="urn:microsoft.com/office/officeart/2005/8/layout/chevron2"/>
    <dgm:cxn modelId="{5FEFBFB0-64B0-47D1-A75B-6FB47D8BC08C}" srcId="{74269D5C-022C-4D8A-88C1-597BF7E003E8}" destId="{4E6FC2D0-6EA0-4A5A-AE31-0C1C5FB2C47B}" srcOrd="1" destOrd="0" parTransId="{84978380-062B-46C0-BAB2-E76D36241CE0}" sibTransId="{DF4FB5C7-2919-4A49-9150-EF110DD0A012}"/>
    <dgm:cxn modelId="{866087B8-9D36-4CF1-B564-ECC43246E48F}" srcId="{74269D5C-022C-4D8A-88C1-597BF7E003E8}" destId="{650A1C27-95A2-4C32-8679-E0C89F254EBA}" srcOrd="0" destOrd="0" parTransId="{924B73F3-2475-44DC-81F8-AD017A1A3A99}" sibTransId="{8612958B-E567-4AC6-A49F-03DDA1246F6F}"/>
    <dgm:cxn modelId="{664FBE9C-661F-4011-87D2-89947E003052}" type="presOf" srcId="{2586065A-D066-4596-8F7C-21C36ACB4073}" destId="{DBDB85C0-E61D-461A-B23C-FCF0831228CE}" srcOrd="0" destOrd="0" presId="urn:microsoft.com/office/officeart/2005/8/layout/chevron2"/>
    <dgm:cxn modelId="{E749A26F-6D2F-4FF5-9420-240238E278AA}" type="presParOf" srcId="{FDB2CB0D-C7B2-4FEF-B2E5-783F3E8B5482}" destId="{DD404B36-CE50-4303-88D2-6DD158E70B25}" srcOrd="0" destOrd="0" presId="urn:microsoft.com/office/officeart/2005/8/layout/chevron2"/>
    <dgm:cxn modelId="{3B9C94BA-CEA9-4E2B-892C-6BC7348F9514}" type="presParOf" srcId="{DD404B36-CE50-4303-88D2-6DD158E70B25}" destId="{18921655-24CE-4783-A36C-AF526BAAA9A2}" srcOrd="0" destOrd="0" presId="urn:microsoft.com/office/officeart/2005/8/layout/chevron2"/>
    <dgm:cxn modelId="{DA9A0FE3-7C20-4CDE-AC12-377819CD3C1C}" type="presParOf" srcId="{DD404B36-CE50-4303-88D2-6DD158E70B25}" destId="{4B0FE8F5-0263-4256-B6B0-A6223613D59E}" srcOrd="1" destOrd="0" presId="urn:microsoft.com/office/officeart/2005/8/layout/chevron2"/>
    <dgm:cxn modelId="{65ED892D-A066-444F-AAEB-E5FDBE9EA958}" type="presParOf" srcId="{FDB2CB0D-C7B2-4FEF-B2E5-783F3E8B5482}" destId="{5A4049CB-70AC-48E9-AF2A-EA33B3EE19CE}" srcOrd="1" destOrd="0" presId="urn:microsoft.com/office/officeart/2005/8/layout/chevron2"/>
    <dgm:cxn modelId="{00407BEA-3199-45BA-8E73-B0CCDFB25D1E}" type="presParOf" srcId="{FDB2CB0D-C7B2-4FEF-B2E5-783F3E8B5482}" destId="{ACD59A88-50C7-4708-B9C9-5CFF7F1FD76E}" srcOrd="2" destOrd="0" presId="urn:microsoft.com/office/officeart/2005/8/layout/chevron2"/>
    <dgm:cxn modelId="{1971F4CB-1A64-4078-A22B-A89B6AEC2424}" type="presParOf" srcId="{ACD59A88-50C7-4708-B9C9-5CFF7F1FD76E}" destId="{B396D41A-2884-436D-9B3A-47C4A9CD0AD1}" srcOrd="0" destOrd="0" presId="urn:microsoft.com/office/officeart/2005/8/layout/chevron2"/>
    <dgm:cxn modelId="{723583D3-74B6-4B29-84AE-1A4858C1CFB2}" type="presParOf" srcId="{ACD59A88-50C7-4708-B9C9-5CFF7F1FD76E}" destId="{E93B5343-60C8-4B84-BEDA-227D6E54C164}" srcOrd="1" destOrd="0" presId="urn:microsoft.com/office/officeart/2005/8/layout/chevron2"/>
    <dgm:cxn modelId="{FA977E67-7F3C-4402-B9B3-82DD25FF471F}" type="presParOf" srcId="{FDB2CB0D-C7B2-4FEF-B2E5-783F3E8B5482}" destId="{1D2F6AAB-1AC1-4F20-BA6B-A699040025C6}" srcOrd="3" destOrd="0" presId="urn:microsoft.com/office/officeart/2005/8/layout/chevron2"/>
    <dgm:cxn modelId="{4C572153-4B5E-4A26-B508-C3C0584B3A3E}" type="presParOf" srcId="{FDB2CB0D-C7B2-4FEF-B2E5-783F3E8B5482}" destId="{0C5D2362-D215-4EC5-AA97-25A0F4C0BA87}" srcOrd="4" destOrd="0" presId="urn:microsoft.com/office/officeart/2005/8/layout/chevron2"/>
    <dgm:cxn modelId="{743115D0-C0CB-4378-B661-9CDEB6B59CF0}" type="presParOf" srcId="{0C5D2362-D215-4EC5-AA97-25A0F4C0BA87}" destId="{8494AC30-C2F8-4FFF-B68F-3DA5A64E2F4A}" srcOrd="0" destOrd="0" presId="urn:microsoft.com/office/officeart/2005/8/layout/chevron2"/>
    <dgm:cxn modelId="{76B84E9A-B92A-40DC-8E79-E1B5E5166573}" type="presParOf" srcId="{0C5D2362-D215-4EC5-AA97-25A0F4C0BA87}" destId="{12C5F471-1932-49AD-8E66-5CD8274852DD}" srcOrd="1" destOrd="0" presId="urn:microsoft.com/office/officeart/2005/8/layout/chevron2"/>
    <dgm:cxn modelId="{4B6F7C94-60CF-4A30-AF43-4CDD31219801}" type="presParOf" srcId="{FDB2CB0D-C7B2-4FEF-B2E5-783F3E8B5482}" destId="{4E6A1A2D-AD6F-488A-9341-11E924B95FEB}" srcOrd="5" destOrd="0" presId="urn:microsoft.com/office/officeart/2005/8/layout/chevron2"/>
    <dgm:cxn modelId="{E4D382E4-945F-44B8-974D-4DCBC1F7F3C8}" type="presParOf" srcId="{FDB2CB0D-C7B2-4FEF-B2E5-783F3E8B5482}" destId="{AF03F0B5-8E13-4C24-A0E2-20A48CC1861E}" srcOrd="6" destOrd="0" presId="urn:microsoft.com/office/officeart/2005/8/layout/chevron2"/>
    <dgm:cxn modelId="{61378A70-5376-4AEF-A0ED-EC66B3670F1F}" type="presParOf" srcId="{AF03F0B5-8E13-4C24-A0E2-20A48CC1861E}" destId="{5E8E33C2-F778-412C-A799-68B03082D897}" srcOrd="0" destOrd="0" presId="urn:microsoft.com/office/officeart/2005/8/layout/chevron2"/>
    <dgm:cxn modelId="{6ECF2DE9-9E8B-448B-8AE0-9475EE8B1E94}" type="presParOf" srcId="{AF03F0B5-8E13-4C24-A0E2-20A48CC1861E}" destId="{92DABE7D-3EF2-4516-9CC5-E5F3D2442B80}" srcOrd="1" destOrd="0" presId="urn:microsoft.com/office/officeart/2005/8/layout/chevron2"/>
    <dgm:cxn modelId="{9946EB91-7B96-4431-AEEA-F63BC2BACE9E}" type="presParOf" srcId="{FDB2CB0D-C7B2-4FEF-B2E5-783F3E8B5482}" destId="{181C7899-E0BC-401E-AD6A-0D293AD73BB9}" srcOrd="7" destOrd="0" presId="urn:microsoft.com/office/officeart/2005/8/layout/chevron2"/>
    <dgm:cxn modelId="{BD884E73-2029-49E3-827B-B2DA842591E1}" type="presParOf" srcId="{FDB2CB0D-C7B2-4FEF-B2E5-783F3E8B5482}" destId="{8534803D-BC3C-418B-B00B-6CA894BD7EED}" srcOrd="8" destOrd="0" presId="urn:microsoft.com/office/officeart/2005/8/layout/chevron2"/>
    <dgm:cxn modelId="{2ACFFA88-AAA0-433E-BF81-C4322FB0F8F1}" type="presParOf" srcId="{8534803D-BC3C-418B-B00B-6CA894BD7EED}" destId="{2A7E6588-6288-48C6-8B55-A5176876B89C}" srcOrd="0" destOrd="0" presId="urn:microsoft.com/office/officeart/2005/8/layout/chevron2"/>
    <dgm:cxn modelId="{2C6DCFB3-0EC4-4547-A42F-F59E5A8F9F10}" type="presParOf" srcId="{8534803D-BC3C-418B-B00B-6CA894BD7EED}" destId="{DBDB85C0-E61D-461A-B23C-FCF0831228CE}" srcOrd="1" destOrd="0" presId="urn:microsoft.com/office/officeart/2005/8/layout/chevron2"/>
    <dgm:cxn modelId="{9100EA6E-D282-458B-B11D-2AC60820EB43}" type="presParOf" srcId="{FDB2CB0D-C7B2-4FEF-B2E5-783F3E8B5482}" destId="{43256FF8-CE4E-4524-9ACA-F278D1913DAD}" srcOrd="9" destOrd="0" presId="urn:microsoft.com/office/officeart/2005/8/layout/chevron2"/>
    <dgm:cxn modelId="{4A8C97EC-445F-4D67-88D9-785E9FD007D3}" type="presParOf" srcId="{FDB2CB0D-C7B2-4FEF-B2E5-783F3E8B5482}" destId="{B171CC43-632C-4BEF-83F6-C4C54DF0E868}" srcOrd="10" destOrd="0" presId="urn:microsoft.com/office/officeart/2005/8/layout/chevron2"/>
    <dgm:cxn modelId="{879367EA-A0CF-40A9-91F7-DED23B96603D}" type="presParOf" srcId="{B171CC43-632C-4BEF-83F6-C4C54DF0E868}" destId="{22D16B11-EE2D-4AC4-B893-1B3540D77F29}" srcOrd="0" destOrd="0" presId="urn:microsoft.com/office/officeart/2005/8/layout/chevron2"/>
    <dgm:cxn modelId="{53E5255D-AD9A-4633-93E1-5D4492A3D92E}" type="presParOf" srcId="{B171CC43-632C-4BEF-83F6-C4C54DF0E868}" destId="{73C54814-E8E1-4616-B276-AC37BAB9873B}"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7766BC-CDCB-4273-8129-EB7F53790E4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FAE10D18-0DB9-4949-A657-06F46F72C162}">
      <dgm:prSet phldrT="[Text]"/>
      <dgm:spPr/>
      <dgm:t>
        <a:bodyPr/>
        <a:lstStyle/>
        <a:p>
          <a:r>
            <a:rPr lang="ka-GE"/>
            <a:t>5-25 ოქტომბერი</a:t>
          </a:r>
          <a:endParaRPr lang="en-US"/>
        </a:p>
      </dgm:t>
    </dgm:pt>
    <dgm:pt modelId="{C6C05246-4925-4B30-8D40-A077C296377E}" type="parTrans" cxnId="{2CA1FDC4-3AB1-4362-AAB1-BEDAEF50D987}">
      <dgm:prSet/>
      <dgm:spPr/>
      <dgm:t>
        <a:bodyPr/>
        <a:lstStyle/>
        <a:p>
          <a:endParaRPr lang="en-US"/>
        </a:p>
      </dgm:t>
    </dgm:pt>
    <dgm:pt modelId="{18AD89F2-FC71-4A55-800C-6E4045E9538D}" type="sibTrans" cxnId="{2CA1FDC4-3AB1-4362-AAB1-BEDAEF50D987}">
      <dgm:prSet/>
      <dgm:spPr/>
      <dgm:t>
        <a:bodyPr/>
        <a:lstStyle/>
        <a:p>
          <a:endParaRPr lang="en-US"/>
        </a:p>
      </dgm:t>
    </dgm:pt>
    <dgm:pt modelId="{9AE1B1ED-F8EB-4FC8-80E2-A090DDD2F054}">
      <dgm:prSet phldrT="[Text]"/>
      <dgm:spPr/>
      <dgm:t>
        <a:bodyPr/>
        <a:lstStyle/>
        <a:p>
          <a:r>
            <a:rPr lang="ka-GE"/>
            <a:t>საფინანსო სამსახური, საქართველოს ფინანსთა სამინისტროდან 5 ოქტომბერს მიღებული საპროგნოზო მაჩვენებლების გათვალისწინებით, ამზადებს მომავალი წლის ბიუჯეტის პროექტს, განმარტებით ბარათს თანდართული მასალებით და პრიორიტეტების დოკუმენტს და განსახილველად წარუდგენს სამუშაო ჯგუფს</a:t>
          </a:r>
          <a:endParaRPr lang="en-US"/>
        </a:p>
      </dgm:t>
    </dgm:pt>
    <dgm:pt modelId="{E171DFA4-0090-4A7A-8D6D-F0A40611B2A0}" type="parTrans" cxnId="{E8B9EFFD-FA31-4900-9AA7-6A8239476775}">
      <dgm:prSet/>
      <dgm:spPr/>
      <dgm:t>
        <a:bodyPr/>
        <a:lstStyle/>
        <a:p>
          <a:endParaRPr lang="en-US"/>
        </a:p>
      </dgm:t>
    </dgm:pt>
    <dgm:pt modelId="{233207B1-A65D-44B0-BB65-3ACFD71A50EF}" type="sibTrans" cxnId="{E8B9EFFD-FA31-4900-9AA7-6A8239476775}">
      <dgm:prSet/>
      <dgm:spPr/>
      <dgm:t>
        <a:bodyPr/>
        <a:lstStyle/>
        <a:p>
          <a:endParaRPr lang="en-US"/>
        </a:p>
      </dgm:t>
    </dgm:pt>
    <dgm:pt modelId="{F8FC934B-30D9-498C-8CED-796163C6F87C}">
      <dgm:prSet phldrT="[Text]"/>
      <dgm:spPr/>
      <dgm:t>
        <a:bodyPr/>
        <a:lstStyle/>
        <a:p>
          <a:r>
            <a:rPr lang="ka-GE"/>
            <a:t>15 ნოემბრამდე</a:t>
          </a:r>
          <a:endParaRPr lang="en-US"/>
        </a:p>
      </dgm:t>
    </dgm:pt>
    <dgm:pt modelId="{FBB76A2D-9BCF-4CE3-9C03-8557D5D0D7FB}" type="parTrans" cxnId="{DB47558B-7F1D-424B-9C9C-B44EB3B472FA}">
      <dgm:prSet/>
      <dgm:spPr/>
      <dgm:t>
        <a:bodyPr/>
        <a:lstStyle/>
        <a:p>
          <a:endParaRPr lang="en-US"/>
        </a:p>
      </dgm:t>
    </dgm:pt>
    <dgm:pt modelId="{888FC60F-CBF6-4A6B-A8F2-763BA3EEC611}" type="sibTrans" cxnId="{DB47558B-7F1D-424B-9C9C-B44EB3B472FA}">
      <dgm:prSet/>
      <dgm:spPr/>
      <dgm:t>
        <a:bodyPr/>
        <a:lstStyle/>
        <a:p>
          <a:endParaRPr lang="en-US"/>
        </a:p>
      </dgm:t>
    </dgm:pt>
    <dgm:pt modelId="{3C98276B-54F2-48A7-9F4F-5DBDA78D82A4}">
      <dgm:prSet phldrT="[Text]"/>
      <dgm:spPr/>
      <dgm:t>
        <a:bodyPr/>
        <a:lstStyle/>
        <a:p>
          <a:r>
            <a:rPr lang="ka-GE"/>
            <a:t>თვითმმართველობის აღმასრულებელი ორგანო (მერი) მუნიციპალიტეტის პრიორიტეტების  დოკუმენტს და ბიუჯეტის პროექტს თანდართულ მასალებთან ერთად განსახილველად წარუდგენს საკრებულოს. </a:t>
          </a:r>
          <a:endParaRPr lang="en-US"/>
        </a:p>
      </dgm:t>
    </dgm:pt>
    <dgm:pt modelId="{07E4A6C6-C22F-41CE-9D59-59B7DF8AAFBD}" type="parTrans" cxnId="{484B2D9E-D6EE-4FA6-BB40-316A6543CDC0}">
      <dgm:prSet/>
      <dgm:spPr/>
      <dgm:t>
        <a:bodyPr/>
        <a:lstStyle/>
        <a:p>
          <a:endParaRPr lang="en-US"/>
        </a:p>
      </dgm:t>
    </dgm:pt>
    <dgm:pt modelId="{2BAC29E9-2354-448E-A221-E1D164CF2C12}" type="sibTrans" cxnId="{484B2D9E-D6EE-4FA6-BB40-316A6543CDC0}">
      <dgm:prSet/>
      <dgm:spPr/>
      <dgm:t>
        <a:bodyPr/>
        <a:lstStyle/>
        <a:p>
          <a:endParaRPr lang="en-US"/>
        </a:p>
      </dgm:t>
    </dgm:pt>
    <dgm:pt modelId="{66D09EE6-A51D-4913-82D7-4DABE4BC0761}">
      <dgm:prSet phldrT="[Text]"/>
      <dgm:spPr/>
      <dgm:t>
        <a:bodyPr/>
        <a:lstStyle/>
        <a:p>
          <a:r>
            <a:rPr lang="ka-GE"/>
            <a:t>საკრებულო საჯაროდ იხილავს ბიუჯეტის პროექტს და ახალი საბიუჯეტო წლის დაწყებამდე იღებს გადაწყვეტილებას ბიუჯეტის პროექტის დამტკიცების შესახებ.</a:t>
          </a:r>
          <a:endParaRPr lang="en-US"/>
        </a:p>
      </dgm:t>
    </dgm:pt>
    <dgm:pt modelId="{A62E278C-E73A-49FB-82EA-8DAF12DB78FF}" type="parTrans" cxnId="{B26FDF44-84BE-437C-8CD7-DA75C8F0AF48}">
      <dgm:prSet/>
      <dgm:spPr/>
      <dgm:t>
        <a:bodyPr/>
        <a:lstStyle/>
        <a:p>
          <a:endParaRPr lang="en-US"/>
        </a:p>
      </dgm:t>
    </dgm:pt>
    <dgm:pt modelId="{5A674A7A-1E74-4ACD-8391-8142CE7247E7}" type="sibTrans" cxnId="{B26FDF44-84BE-437C-8CD7-DA75C8F0AF48}">
      <dgm:prSet/>
      <dgm:spPr/>
      <dgm:t>
        <a:bodyPr/>
        <a:lstStyle/>
        <a:p>
          <a:endParaRPr lang="en-US"/>
        </a:p>
      </dgm:t>
    </dgm:pt>
    <dgm:pt modelId="{A1B22996-5529-4DF2-A7A9-D7BFB1F9EE8C}">
      <dgm:prSet phldrT="[Text]"/>
      <dgm:spPr/>
      <dgm:t>
        <a:bodyPr/>
        <a:lstStyle/>
        <a:p>
          <a:r>
            <a:rPr lang="ka-GE"/>
            <a:t>31 დეკემბერი</a:t>
          </a:r>
          <a:endParaRPr lang="en-US"/>
        </a:p>
      </dgm:t>
    </dgm:pt>
    <dgm:pt modelId="{E7FADE0F-FD71-4C2F-A101-834A96BF4BB0}" type="sibTrans" cxnId="{BB48542D-1845-46E5-9FA1-88BC16257346}">
      <dgm:prSet/>
      <dgm:spPr/>
      <dgm:t>
        <a:bodyPr/>
        <a:lstStyle/>
        <a:p>
          <a:endParaRPr lang="en-US"/>
        </a:p>
      </dgm:t>
    </dgm:pt>
    <dgm:pt modelId="{64201A51-DA0E-47EF-88E5-F40170933E5F}" type="parTrans" cxnId="{BB48542D-1845-46E5-9FA1-88BC16257346}">
      <dgm:prSet/>
      <dgm:spPr/>
      <dgm:t>
        <a:bodyPr/>
        <a:lstStyle/>
        <a:p>
          <a:endParaRPr lang="en-US"/>
        </a:p>
      </dgm:t>
    </dgm:pt>
    <dgm:pt modelId="{FDB2CB0D-C7B2-4FEF-B2E5-783F3E8B5482}" type="pres">
      <dgm:prSet presAssocID="{E47766BC-CDCB-4273-8129-EB7F53790E41}" presName="linearFlow" presStyleCnt="0">
        <dgm:presLayoutVars>
          <dgm:dir/>
          <dgm:animLvl val="lvl"/>
          <dgm:resizeHandles val="exact"/>
        </dgm:presLayoutVars>
      </dgm:prSet>
      <dgm:spPr/>
      <dgm:t>
        <a:bodyPr/>
        <a:lstStyle/>
        <a:p>
          <a:endParaRPr lang="en-US"/>
        </a:p>
      </dgm:t>
    </dgm:pt>
    <dgm:pt modelId="{DD404B36-CE50-4303-88D2-6DD158E70B25}" type="pres">
      <dgm:prSet presAssocID="{FAE10D18-0DB9-4949-A657-06F46F72C162}" presName="composite" presStyleCnt="0"/>
      <dgm:spPr/>
    </dgm:pt>
    <dgm:pt modelId="{18921655-24CE-4783-A36C-AF526BAAA9A2}" type="pres">
      <dgm:prSet presAssocID="{FAE10D18-0DB9-4949-A657-06F46F72C162}" presName="parentText" presStyleLbl="alignNode1" presStyleIdx="0" presStyleCnt="3">
        <dgm:presLayoutVars>
          <dgm:chMax val="1"/>
          <dgm:bulletEnabled val="1"/>
        </dgm:presLayoutVars>
      </dgm:prSet>
      <dgm:spPr/>
      <dgm:t>
        <a:bodyPr/>
        <a:lstStyle/>
        <a:p>
          <a:endParaRPr lang="en-US"/>
        </a:p>
      </dgm:t>
    </dgm:pt>
    <dgm:pt modelId="{4B0FE8F5-0263-4256-B6B0-A6223613D59E}" type="pres">
      <dgm:prSet presAssocID="{FAE10D18-0DB9-4949-A657-06F46F72C162}" presName="descendantText" presStyleLbl="alignAcc1" presStyleIdx="0" presStyleCnt="3">
        <dgm:presLayoutVars>
          <dgm:bulletEnabled val="1"/>
        </dgm:presLayoutVars>
      </dgm:prSet>
      <dgm:spPr/>
      <dgm:t>
        <a:bodyPr/>
        <a:lstStyle/>
        <a:p>
          <a:endParaRPr lang="en-US"/>
        </a:p>
      </dgm:t>
    </dgm:pt>
    <dgm:pt modelId="{5A4049CB-70AC-48E9-AF2A-EA33B3EE19CE}" type="pres">
      <dgm:prSet presAssocID="{18AD89F2-FC71-4A55-800C-6E4045E9538D}" presName="sp" presStyleCnt="0"/>
      <dgm:spPr/>
    </dgm:pt>
    <dgm:pt modelId="{ACD59A88-50C7-4708-B9C9-5CFF7F1FD76E}" type="pres">
      <dgm:prSet presAssocID="{F8FC934B-30D9-498C-8CED-796163C6F87C}" presName="composite" presStyleCnt="0"/>
      <dgm:spPr/>
    </dgm:pt>
    <dgm:pt modelId="{B396D41A-2884-436D-9B3A-47C4A9CD0AD1}" type="pres">
      <dgm:prSet presAssocID="{F8FC934B-30D9-498C-8CED-796163C6F87C}" presName="parentText" presStyleLbl="alignNode1" presStyleIdx="1" presStyleCnt="3">
        <dgm:presLayoutVars>
          <dgm:chMax val="1"/>
          <dgm:bulletEnabled val="1"/>
        </dgm:presLayoutVars>
      </dgm:prSet>
      <dgm:spPr/>
      <dgm:t>
        <a:bodyPr/>
        <a:lstStyle/>
        <a:p>
          <a:endParaRPr lang="en-US"/>
        </a:p>
      </dgm:t>
    </dgm:pt>
    <dgm:pt modelId="{E93B5343-60C8-4B84-BEDA-227D6E54C164}" type="pres">
      <dgm:prSet presAssocID="{F8FC934B-30D9-498C-8CED-796163C6F87C}" presName="descendantText" presStyleLbl="alignAcc1" presStyleIdx="1" presStyleCnt="3">
        <dgm:presLayoutVars>
          <dgm:bulletEnabled val="1"/>
        </dgm:presLayoutVars>
      </dgm:prSet>
      <dgm:spPr/>
      <dgm:t>
        <a:bodyPr/>
        <a:lstStyle/>
        <a:p>
          <a:endParaRPr lang="en-US"/>
        </a:p>
      </dgm:t>
    </dgm:pt>
    <dgm:pt modelId="{1D2F6AAB-1AC1-4F20-BA6B-A699040025C6}" type="pres">
      <dgm:prSet presAssocID="{888FC60F-CBF6-4A6B-A8F2-763BA3EEC611}" presName="sp" presStyleCnt="0"/>
      <dgm:spPr/>
    </dgm:pt>
    <dgm:pt modelId="{0C5D2362-D215-4EC5-AA97-25A0F4C0BA87}" type="pres">
      <dgm:prSet presAssocID="{A1B22996-5529-4DF2-A7A9-D7BFB1F9EE8C}" presName="composite" presStyleCnt="0"/>
      <dgm:spPr/>
    </dgm:pt>
    <dgm:pt modelId="{8494AC30-C2F8-4FFF-B68F-3DA5A64E2F4A}" type="pres">
      <dgm:prSet presAssocID="{A1B22996-5529-4DF2-A7A9-D7BFB1F9EE8C}" presName="parentText" presStyleLbl="alignNode1" presStyleIdx="2" presStyleCnt="3">
        <dgm:presLayoutVars>
          <dgm:chMax val="1"/>
          <dgm:bulletEnabled val="1"/>
        </dgm:presLayoutVars>
      </dgm:prSet>
      <dgm:spPr/>
      <dgm:t>
        <a:bodyPr/>
        <a:lstStyle/>
        <a:p>
          <a:endParaRPr lang="en-US"/>
        </a:p>
      </dgm:t>
    </dgm:pt>
    <dgm:pt modelId="{12C5F471-1932-49AD-8E66-5CD8274852DD}" type="pres">
      <dgm:prSet presAssocID="{A1B22996-5529-4DF2-A7A9-D7BFB1F9EE8C}" presName="descendantText" presStyleLbl="alignAcc1" presStyleIdx="2" presStyleCnt="3">
        <dgm:presLayoutVars>
          <dgm:bulletEnabled val="1"/>
        </dgm:presLayoutVars>
      </dgm:prSet>
      <dgm:spPr/>
      <dgm:t>
        <a:bodyPr/>
        <a:lstStyle/>
        <a:p>
          <a:endParaRPr lang="en-US"/>
        </a:p>
      </dgm:t>
    </dgm:pt>
  </dgm:ptLst>
  <dgm:cxnLst>
    <dgm:cxn modelId="{0C1E110A-19E2-49AC-AEEE-45DE74EF107B}" type="presOf" srcId="{66D09EE6-A51D-4913-82D7-4DABE4BC0761}" destId="{12C5F471-1932-49AD-8E66-5CD8274852DD}" srcOrd="0" destOrd="0" presId="urn:microsoft.com/office/officeart/2005/8/layout/chevron2"/>
    <dgm:cxn modelId="{BB48542D-1845-46E5-9FA1-88BC16257346}" srcId="{E47766BC-CDCB-4273-8129-EB7F53790E41}" destId="{A1B22996-5529-4DF2-A7A9-D7BFB1F9EE8C}" srcOrd="2" destOrd="0" parTransId="{64201A51-DA0E-47EF-88E5-F40170933E5F}" sibTransId="{E7FADE0F-FD71-4C2F-A101-834A96BF4BB0}"/>
    <dgm:cxn modelId="{813BA285-5890-43E4-9511-F4B83FF04DB8}" type="presOf" srcId="{9AE1B1ED-F8EB-4FC8-80E2-A090DDD2F054}" destId="{4B0FE8F5-0263-4256-B6B0-A6223613D59E}" srcOrd="0" destOrd="0" presId="urn:microsoft.com/office/officeart/2005/8/layout/chevron2"/>
    <dgm:cxn modelId="{1125A1E5-8665-4F92-8F32-EC350528A6F7}" type="presOf" srcId="{F8FC934B-30D9-498C-8CED-796163C6F87C}" destId="{B396D41A-2884-436D-9B3A-47C4A9CD0AD1}" srcOrd="0" destOrd="0" presId="urn:microsoft.com/office/officeart/2005/8/layout/chevron2"/>
    <dgm:cxn modelId="{DB47558B-7F1D-424B-9C9C-B44EB3B472FA}" srcId="{E47766BC-CDCB-4273-8129-EB7F53790E41}" destId="{F8FC934B-30D9-498C-8CED-796163C6F87C}" srcOrd="1" destOrd="0" parTransId="{FBB76A2D-9BCF-4CE3-9C03-8557D5D0D7FB}" sibTransId="{888FC60F-CBF6-4A6B-A8F2-763BA3EEC611}"/>
    <dgm:cxn modelId="{484B2D9E-D6EE-4FA6-BB40-316A6543CDC0}" srcId="{F8FC934B-30D9-498C-8CED-796163C6F87C}" destId="{3C98276B-54F2-48A7-9F4F-5DBDA78D82A4}" srcOrd="0" destOrd="0" parTransId="{07E4A6C6-C22F-41CE-9D59-59B7DF8AAFBD}" sibTransId="{2BAC29E9-2354-448E-A221-E1D164CF2C12}"/>
    <dgm:cxn modelId="{4FE0B8F3-62C1-46AF-9C1F-E4DE6A52AA2E}" type="presOf" srcId="{A1B22996-5529-4DF2-A7A9-D7BFB1F9EE8C}" destId="{8494AC30-C2F8-4FFF-B68F-3DA5A64E2F4A}" srcOrd="0" destOrd="0" presId="urn:microsoft.com/office/officeart/2005/8/layout/chevron2"/>
    <dgm:cxn modelId="{B26FDF44-84BE-437C-8CD7-DA75C8F0AF48}" srcId="{A1B22996-5529-4DF2-A7A9-D7BFB1F9EE8C}" destId="{66D09EE6-A51D-4913-82D7-4DABE4BC0761}" srcOrd="0" destOrd="0" parTransId="{A62E278C-E73A-49FB-82EA-8DAF12DB78FF}" sibTransId="{5A674A7A-1E74-4ACD-8391-8142CE7247E7}"/>
    <dgm:cxn modelId="{CAACC02A-D92C-4C93-845D-DC3DE874C94A}" type="presOf" srcId="{FAE10D18-0DB9-4949-A657-06F46F72C162}" destId="{18921655-24CE-4783-A36C-AF526BAAA9A2}" srcOrd="0" destOrd="0" presId="urn:microsoft.com/office/officeart/2005/8/layout/chevron2"/>
    <dgm:cxn modelId="{2CA1FDC4-3AB1-4362-AAB1-BEDAEF50D987}" srcId="{E47766BC-CDCB-4273-8129-EB7F53790E41}" destId="{FAE10D18-0DB9-4949-A657-06F46F72C162}" srcOrd="0" destOrd="0" parTransId="{C6C05246-4925-4B30-8D40-A077C296377E}" sibTransId="{18AD89F2-FC71-4A55-800C-6E4045E9538D}"/>
    <dgm:cxn modelId="{E8B9EFFD-FA31-4900-9AA7-6A8239476775}" srcId="{FAE10D18-0DB9-4949-A657-06F46F72C162}" destId="{9AE1B1ED-F8EB-4FC8-80E2-A090DDD2F054}" srcOrd="0" destOrd="0" parTransId="{E171DFA4-0090-4A7A-8D6D-F0A40611B2A0}" sibTransId="{233207B1-A65D-44B0-BB65-3ACFD71A50EF}"/>
    <dgm:cxn modelId="{E6782EC6-1AD7-4F61-A165-5AF3C0DAC00B}" type="presOf" srcId="{E47766BC-CDCB-4273-8129-EB7F53790E41}" destId="{FDB2CB0D-C7B2-4FEF-B2E5-783F3E8B5482}" srcOrd="0" destOrd="0" presId="urn:microsoft.com/office/officeart/2005/8/layout/chevron2"/>
    <dgm:cxn modelId="{4CF566AE-B3B6-4AD7-B5B9-2DF4A3FB583C}" type="presOf" srcId="{3C98276B-54F2-48A7-9F4F-5DBDA78D82A4}" destId="{E93B5343-60C8-4B84-BEDA-227D6E54C164}" srcOrd="0" destOrd="0" presId="urn:microsoft.com/office/officeart/2005/8/layout/chevron2"/>
    <dgm:cxn modelId="{E749A26F-6D2F-4FF5-9420-240238E278AA}" type="presParOf" srcId="{FDB2CB0D-C7B2-4FEF-B2E5-783F3E8B5482}" destId="{DD404B36-CE50-4303-88D2-6DD158E70B25}" srcOrd="0" destOrd="0" presId="urn:microsoft.com/office/officeart/2005/8/layout/chevron2"/>
    <dgm:cxn modelId="{3B9C94BA-CEA9-4E2B-892C-6BC7348F9514}" type="presParOf" srcId="{DD404B36-CE50-4303-88D2-6DD158E70B25}" destId="{18921655-24CE-4783-A36C-AF526BAAA9A2}" srcOrd="0" destOrd="0" presId="urn:microsoft.com/office/officeart/2005/8/layout/chevron2"/>
    <dgm:cxn modelId="{DA9A0FE3-7C20-4CDE-AC12-377819CD3C1C}" type="presParOf" srcId="{DD404B36-CE50-4303-88D2-6DD158E70B25}" destId="{4B0FE8F5-0263-4256-B6B0-A6223613D59E}" srcOrd="1" destOrd="0" presId="urn:microsoft.com/office/officeart/2005/8/layout/chevron2"/>
    <dgm:cxn modelId="{65ED892D-A066-444F-AAEB-E5FDBE9EA958}" type="presParOf" srcId="{FDB2CB0D-C7B2-4FEF-B2E5-783F3E8B5482}" destId="{5A4049CB-70AC-48E9-AF2A-EA33B3EE19CE}" srcOrd="1" destOrd="0" presId="urn:microsoft.com/office/officeart/2005/8/layout/chevron2"/>
    <dgm:cxn modelId="{00407BEA-3199-45BA-8E73-B0CCDFB25D1E}" type="presParOf" srcId="{FDB2CB0D-C7B2-4FEF-B2E5-783F3E8B5482}" destId="{ACD59A88-50C7-4708-B9C9-5CFF7F1FD76E}" srcOrd="2" destOrd="0" presId="urn:microsoft.com/office/officeart/2005/8/layout/chevron2"/>
    <dgm:cxn modelId="{1971F4CB-1A64-4078-A22B-A89B6AEC2424}" type="presParOf" srcId="{ACD59A88-50C7-4708-B9C9-5CFF7F1FD76E}" destId="{B396D41A-2884-436D-9B3A-47C4A9CD0AD1}" srcOrd="0" destOrd="0" presId="urn:microsoft.com/office/officeart/2005/8/layout/chevron2"/>
    <dgm:cxn modelId="{723583D3-74B6-4B29-84AE-1A4858C1CFB2}" type="presParOf" srcId="{ACD59A88-50C7-4708-B9C9-5CFF7F1FD76E}" destId="{E93B5343-60C8-4B84-BEDA-227D6E54C164}" srcOrd="1" destOrd="0" presId="urn:microsoft.com/office/officeart/2005/8/layout/chevron2"/>
    <dgm:cxn modelId="{FA977E67-7F3C-4402-B9B3-82DD25FF471F}" type="presParOf" srcId="{FDB2CB0D-C7B2-4FEF-B2E5-783F3E8B5482}" destId="{1D2F6AAB-1AC1-4F20-BA6B-A699040025C6}" srcOrd="3" destOrd="0" presId="urn:microsoft.com/office/officeart/2005/8/layout/chevron2"/>
    <dgm:cxn modelId="{4C572153-4B5E-4A26-B508-C3C0584B3A3E}" type="presParOf" srcId="{FDB2CB0D-C7B2-4FEF-B2E5-783F3E8B5482}" destId="{0C5D2362-D215-4EC5-AA97-25A0F4C0BA87}" srcOrd="4" destOrd="0" presId="urn:microsoft.com/office/officeart/2005/8/layout/chevron2"/>
    <dgm:cxn modelId="{743115D0-C0CB-4378-B661-9CDEB6B59CF0}" type="presParOf" srcId="{0C5D2362-D215-4EC5-AA97-25A0F4C0BA87}" destId="{8494AC30-C2F8-4FFF-B68F-3DA5A64E2F4A}" srcOrd="0" destOrd="0" presId="urn:microsoft.com/office/officeart/2005/8/layout/chevron2"/>
    <dgm:cxn modelId="{76B84E9A-B92A-40DC-8E79-E1B5E5166573}" type="presParOf" srcId="{0C5D2362-D215-4EC5-AA97-25A0F4C0BA87}" destId="{12C5F471-1932-49AD-8E66-5CD8274852DD}"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C442B97-4F5B-4BED-8F91-054C0A2737A2}"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D142D1C3-C8BD-4E59-BB2D-50B579888867}">
      <dgm:prSet phldrT="[Text]"/>
      <dgm:spPr/>
      <dgm:t>
        <a:bodyPr/>
        <a:lstStyle/>
        <a:p>
          <a:r>
            <a:rPr lang="ka-GE"/>
            <a:t>ბიუჯეტის პროექტის მომზადება</a:t>
          </a:r>
          <a:endParaRPr lang="en-US"/>
        </a:p>
      </dgm:t>
    </dgm:pt>
    <dgm:pt modelId="{B13811E2-55A1-4062-84B0-DD8993F3A911}" type="parTrans" cxnId="{FBE21937-985D-4A3F-83BE-59B3B9080415}">
      <dgm:prSet/>
      <dgm:spPr/>
      <dgm:t>
        <a:bodyPr/>
        <a:lstStyle/>
        <a:p>
          <a:endParaRPr lang="en-US"/>
        </a:p>
      </dgm:t>
    </dgm:pt>
    <dgm:pt modelId="{0642A960-1555-458D-9336-19BE2DD24992}" type="sibTrans" cxnId="{FBE21937-985D-4A3F-83BE-59B3B9080415}">
      <dgm:prSet/>
      <dgm:spPr/>
      <dgm:t>
        <a:bodyPr/>
        <a:lstStyle/>
        <a:p>
          <a:endParaRPr lang="en-US"/>
        </a:p>
      </dgm:t>
    </dgm:pt>
    <dgm:pt modelId="{E18B4062-EF15-4C30-AA3E-69A44E0593D0}">
      <dgm:prSet phldrT="[Text]"/>
      <dgm:spPr/>
      <dgm:t>
        <a:bodyPr/>
        <a:lstStyle/>
        <a:p>
          <a:r>
            <a:rPr lang="ka-GE"/>
            <a:t>ბიუჯეტის პროექტის წარდეგნა საკრებულოში</a:t>
          </a:r>
          <a:endParaRPr lang="en-US"/>
        </a:p>
      </dgm:t>
    </dgm:pt>
    <dgm:pt modelId="{019454E1-6351-4023-A5D7-8DFC51AD89A8}" type="parTrans" cxnId="{65253E67-6F73-4D9E-9C0A-36758FA12A2C}">
      <dgm:prSet/>
      <dgm:spPr/>
      <dgm:t>
        <a:bodyPr/>
        <a:lstStyle/>
        <a:p>
          <a:endParaRPr lang="en-US"/>
        </a:p>
      </dgm:t>
    </dgm:pt>
    <dgm:pt modelId="{653A91A2-4DA5-4ED0-88E3-3D628BA48B83}" type="sibTrans" cxnId="{65253E67-6F73-4D9E-9C0A-36758FA12A2C}">
      <dgm:prSet/>
      <dgm:spPr/>
      <dgm:t>
        <a:bodyPr/>
        <a:lstStyle/>
        <a:p>
          <a:endParaRPr lang="en-US"/>
        </a:p>
      </dgm:t>
    </dgm:pt>
    <dgm:pt modelId="{1B900226-6C84-4EF8-9E96-2187A5806ECF}">
      <dgm:prSet phldrT="[Text]"/>
      <dgm:spPr/>
      <dgm:t>
        <a:bodyPr/>
        <a:lstStyle/>
        <a:p>
          <a:r>
            <a:rPr lang="ka-GE"/>
            <a:t>ბიუჯეტის პროექტის განხილვა საკრებულოში</a:t>
          </a:r>
          <a:endParaRPr lang="en-US"/>
        </a:p>
        <a:p>
          <a:endParaRPr lang="en-US"/>
        </a:p>
      </dgm:t>
    </dgm:pt>
    <dgm:pt modelId="{1FDE2AA5-B54B-42EE-B805-FC600AA11204}" type="parTrans" cxnId="{3B10DCB0-D690-4A8D-A052-9C0EF4F1FF9A}">
      <dgm:prSet/>
      <dgm:spPr/>
      <dgm:t>
        <a:bodyPr/>
        <a:lstStyle/>
        <a:p>
          <a:endParaRPr lang="en-US"/>
        </a:p>
      </dgm:t>
    </dgm:pt>
    <dgm:pt modelId="{6A112869-23D8-48D8-A29B-950D6203247D}" type="sibTrans" cxnId="{3B10DCB0-D690-4A8D-A052-9C0EF4F1FF9A}">
      <dgm:prSet/>
      <dgm:spPr/>
      <dgm:t>
        <a:bodyPr/>
        <a:lstStyle/>
        <a:p>
          <a:endParaRPr lang="en-US"/>
        </a:p>
      </dgm:t>
    </dgm:pt>
    <dgm:pt modelId="{ACC13097-F31B-4C24-96E0-D9F134062CFF}">
      <dgm:prSet phldrT="[Text]"/>
      <dgm:spPr/>
      <dgm:t>
        <a:bodyPr/>
        <a:lstStyle/>
        <a:p>
          <a:r>
            <a:rPr lang="ka-GE"/>
            <a:t>ბიუჯეტის დამტკიცება</a:t>
          </a:r>
          <a:endParaRPr lang="en-US"/>
        </a:p>
      </dgm:t>
    </dgm:pt>
    <dgm:pt modelId="{D08089EE-F792-468B-8B56-A8B4520A52B4}" type="parTrans" cxnId="{B0F9AA71-A192-4FFF-9B37-7B23FAA20703}">
      <dgm:prSet/>
      <dgm:spPr/>
      <dgm:t>
        <a:bodyPr/>
        <a:lstStyle/>
        <a:p>
          <a:endParaRPr lang="en-US"/>
        </a:p>
      </dgm:t>
    </dgm:pt>
    <dgm:pt modelId="{8310D61C-90C7-4E8E-8611-0AB9759A5EB6}" type="sibTrans" cxnId="{B0F9AA71-A192-4FFF-9B37-7B23FAA20703}">
      <dgm:prSet/>
      <dgm:spPr/>
      <dgm:t>
        <a:bodyPr/>
        <a:lstStyle/>
        <a:p>
          <a:endParaRPr lang="en-US"/>
        </a:p>
      </dgm:t>
    </dgm:pt>
    <dgm:pt modelId="{2D4A27A8-0FA4-4CF1-BDC9-DCCFABF71127}">
      <dgm:prSet phldrT="[Text]"/>
      <dgm:spPr/>
      <dgm:t>
        <a:bodyPr/>
        <a:lstStyle/>
        <a:p>
          <a:r>
            <a:rPr lang="ka-GE"/>
            <a:t>ბიუჯეტის კონტროლი</a:t>
          </a:r>
          <a:endParaRPr lang="en-US"/>
        </a:p>
      </dgm:t>
    </dgm:pt>
    <dgm:pt modelId="{3BE2DE18-D49F-4906-92FD-A4994A984192}" type="parTrans" cxnId="{BF02767C-3A06-4529-AD33-A822651F6882}">
      <dgm:prSet/>
      <dgm:spPr/>
      <dgm:t>
        <a:bodyPr/>
        <a:lstStyle/>
        <a:p>
          <a:endParaRPr lang="en-US"/>
        </a:p>
      </dgm:t>
    </dgm:pt>
    <dgm:pt modelId="{65A08372-3735-4A1B-8C5B-95E1746D32AB}" type="sibTrans" cxnId="{BF02767C-3A06-4529-AD33-A822651F6882}">
      <dgm:prSet/>
      <dgm:spPr/>
      <dgm:t>
        <a:bodyPr/>
        <a:lstStyle/>
        <a:p>
          <a:endParaRPr lang="en-US"/>
        </a:p>
      </dgm:t>
    </dgm:pt>
    <dgm:pt modelId="{ADEAFEE4-A035-4EEE-B0E7-C8C72148CE1A}">
      <dgm:prSet/>
      <dgm:spPr/>
      <dgm:t>
        <a:bodyPr/>
        <a:lstStyle/>
        <a:p>
          <a:r>
            <a:rPr lang="ka-GE"/>
            <a:t>ბიუჯეტის აღსრულება</a:t>
          </a:r>
          <a:endParaRPr lang="en-US"/>
        </a:p>
      </dgm:t>
    </dgm:pt>
    <dgm:pt modelId="{B84DED92-652E-4C82-B61F-8872C8E7833C}" type="parTrans" cxnId="{EED49415-0E78-4942-915B-5636B4B5A360}">
      <dgm:prSet/>
      <dgm:spPr/>
      <dgm:t>
        <a:bodyPr/>
        <a:lstStyle/>
        <a:p>
          <a:endParaRPr lang="en-US"/>
        </a:p>
      </dgm:t>
    </dgm:pt>
    <dgm:pt modelId="{09B48F94-594F-42EF-A8A7-DD69518FDB22}" type="sibTrans" cxnId="{EED49415-0E78-4942-915B-5636B4B5A360}">
      <dgm:prSet/>
      <dgm:spPr/>
      <dgm:t>
        <a:bodyPr/>
        <a:lstStyle/>
        <a:p>
          <a:endParaRPr lang="en-US"/>
        </a:p>
      </dgm:t>
    </dgm:pt>
    <dgm:pt modelId="{42725131-5CD3-48EA-B903-F48DBF19E6A0}">
      <dgm:prSet/>
      <dgm:spPr/>
      <dgm:t>
        <a:bodyPr/>
        <a:lstStyle/>
        <a:p>
          <a:r>
            <a:rPr lang="ka-GE"/>
            <a:t>ბიუჯეტში ცვლილებების შეტანა</a:t>
          </a:r>
          <a:endParaRPr lang="en-US"/>
        </a:p>
      </dgm:t>
    </dgm:pt>
    <dgm:pt modelId="{F2FADB23-3EAF-43B7-B118-728E46F8740C}" type="parTrans" cxnId="{F2B0A57A-7D1D-419A-BB02-CAF026570297}">
      <dgm:prSet/>
      <dgm:spPr/>
      <dgm:t>
        <a:bodyPr/>
        <a:lstStyle/>
        <a:p>
          <a:endParaRPr lang="en-US"/>
        </a:p>
      </dgm:t>
    </dgm:pt>
    <dgm:pt modelId="{09F54014-5267-43F6-8B0E-EBF33222B09A}" type="sibTrans" cxnId="{F2B0A57A-7D1D-419A-BB02-CAF026570297}">
      <dgm:prSet/>
      <dgm:spPr/>
      <dgm:t>
        <a:bodyPr/>
        <a:lstStyle/>
        <a:p>
          <a:endParaRPr lang="en-US"/>
        </a:p>
      </dgm:t>
    </dgm:pt>
    <dgm:pt modelId="{0BB14769-D4ED-4CE3-AC67-D8E89374047B}">
      <dgm:prSet/>
      <dgm:spPr/>
      <dgm:t>
        <a:bodyPr/>
        <a:lstStyle/>
        <a:p>
          <a:r>
            <a:rPr lang="ka-GE"/>
            <a:t>ბიუჯეტის ანგარიშგება</a:t>
          </a:r>
          <a:endParaRPr lang="en-US"/>
        </a:p>
      </dgm:t>
    </dgm:pt>
    <dgm:pt modelId="{AE4BA5C7-7A95-4F88-85D9-EA7D2B788F2A}" type="parTrans" cxnId="{6128CD0D-CE3F-4CF4-A741-2F9AD3166DAC}">
      <dgm:prSet/>
      <dgm:spPr/>
      <dgm:t>
        <a:bodyPr/>
        <a:lstStyle/>
        <a:p>
          <a:endParaRPr lang="en-US"/>
        </a:p>
      </dgm:t>
    </dgm:pt>
    <dgm:pt modelId="{DB9DD726-FC2D-40EA-9DFE-67043AF66F20}" type="sibTrans" cxnId="{6128CD0D-CE3F-4CF4-A741-2F9AD3166DAC}">
      <dgm:prSet/>
      <dgm:spPr/>
      <dgm:t>
        <a:bodyPr/>
        <a:lstStyle/>
        <a:p>
          <a:endParaRPr lang="en-US"/>
        </a:p>
      </dgm:t>
    </dgm:pt>
    <dgm:pt modelId="{01394E97-49CB-49CF-B0BB-84FDFE1FC9B7}" type="pres">
      <dgm:prSet presAssocID="{AC442B97-4F5B-4BED-8F91-054C0A2737A2}" presName="cycle" presStyleCnt="0">
        <dgm:presLayoutVars>
          <dgm:dir/>
          <dgm:resizeHandles val="exact"/>
        </dgm:presLayoutVars>
      </dgm:prSet>
      <dgm:spPr/>
      <dgm:t>
        <a:bodyPr/>
        <a:lstStyle/>
        <a:p>
          <a:endParaRPr lang="en-US"/>
        </a:p>
      </dgm:t>
    </dgm:pt>
    <dgm:pt modelId="{E9F9F2AE-F1EC-4CCC-B8FE-0E69B98F9C8C}" type="pres">
      <dgm:prSet presAssocID="{D142D1C3-C8BD-4E59-BB2D-50B579888867}" presName="node" presStyleLbl="node1" presStyleIdx="0" presStyleCnt="8">
        <dgm:presLayoutVars>
          <dgm:bulletEnabled val="1"/>
        </dgm:presLayoutVars>
      </dgm:prSet>
      <dgm:spPr/>
      <dgm:t>
        <a:bodyPr/>
        <a:lstStyle/>
        <a:p>
          <a:endParaRPr lang="en-US"/>
        </a:p>
      </dgm:t>
    </dgm:pt>
    <dgm:pt modelId="{BC988E7B-9CA9-4992-92A8-1B94D9170001}" type="pres">
      <dgm:prSet presAssocID="{D142D1C3-C8BD-4E59-BB2D-50B579888867}" presName="spNode" presStyleCnt="0"/>
      <dgm:spPr/>
    </dgm:pt>
    <dgm:pt modelId="{68246468-E688-46DE-A5E0-80A47B3247B7}" type="pres">
      <dgm:prSet presAssocID="{0642A960-1555-458D-9336-19BE2DD24992}" presName="sibTrans" presStyleLbl="sibTrans1D1" presStyleIdx="0" presStyleCnt="8"/>
      <dgm:spPr/>
      <dgm:t>
        <a:bodyPr/>
        <a:lstStyle/>
        <a:p>
          <a:endParaRPr lang="en-US"/>
        </a:p>
      </dgm:t>
    </dgm:pt>
    <dgm:pt modelId="{197695C5-C1B4-4FE9-9812-10E5B754846D}" type="pres">
      <dgm:prSet presAssocID="{E18B4062-EF15-4C30-AA3E-69A44E0593D0}" presName="node" presStyleLbl="node1" presStyleIdx="1" presStyleCnt="8">
        <dgm:presLayoutVars>
          <dgm:bulletEnabled val="1"/>
        </dgm:presLayoutVars>
      </dgm:prSet>
      <dgm:spPr/>
      <dgm:t>
        <a:bodyPr/>
        <a:lstStyle/>
        <a:p>
          <a:endParaRPr lang="en-US"/>
        </a:p>
      </dgm:t>
    </dgm:pt>
    <dgm:pt modelId="{CAF20DC8-003A-496C-8DD5-AECBFE4C2619}" type="pres">
      <dgm:prSet presAssocID="{E18B4062-EF15-4C30-AA3E-69A44E0593D0}" presName="spNode" presStyleCnt="0"/>
      <dgm:spPr/>
    </dgm:pt>
    <dgm:pt modelId="{47851CF9-46F3-4A5C-9C87-FD26206CF19B}" type="pres">
      <dgm:prSet presAssocID="{653A91A2-4DA5-4ED0-88E3-3D628BA48B83}" presName="sibTrans" presStyleLbl="sibTrans1D1" presStyleIdx="1" presStyleCnt="8"/>
      <dgm:spPr/>
      <dgm:t>
        <a:bodyPr/>
        <a:lstStyle/>
        <a:p>
          <a:endParaRPr lang="en-US"/>
        </a:p>
      </dgm:t>
    </dgm:pt>
    <dgm:pt modelId="{5EFB1AA2-8A51-43EB-A60E-6CF83FAB2E3A}" type="pres">
      <dgm:prSet presAssocID="{1B900226-6C84-4EF8-9E96-2187A5806ECF}" presName="node" presStyleLbl="node1" presStyleIdx="2" presStyleCnt="8">
        <dgm:presLayoutVars>
          <dgm:bulletEnabled val="1"/>
        </dgm:presLayoutVars>
      </dgm:prSet>
      <dgm:spPr/>
      <dgm:t>
        <a:bodyPr/>
        <a:lstStyle/>
        <a:p>
          <a:endParaRPr lang="en-US"/>
        </a:p>
      </dgm:t>
    </dgm:pt>
    <dgm:pt modelId="{A936D75D-5C0C-4DE7-8032-AA0D6D949394}" type="pres">
      <dgm:prSet presAssocID="{1B900226-6C84-4EF8-9E96-2187A5806ECF}" presName="spNode" presStyleCnt="0"/>
      <dgm:spPr/>
    </dgm:pt>
    <dgm:pt modelId="{A32791D8-1EE2-4E8A-A2A3-9888972817C7}" type="pres">
      <dgm:prSet presAssocID="{6A112869-23D8-48D8-A29B-950D6203247D}" presName="sibTrans" presStyleLbl="sibTrans1D1" presStyleIdx="2" presStyleCnt="8"/>
      <dgm:spPr/>
      <dgm:t>
        <a:bodyPr/>
        <a:lstStyle/>
        <a:p>
          <a:endParaRPr lang="en-US"/>
        </a:p>
      </dgm:t>
    </dgm:pt>
    <dgm:pt modelId="{CA91E87A-7D97-4DA0-A922-B1216F2DD5F5}" type="pres">
      <dgm:prSet presAssocID="{ACC13097-F31B-4C24-96E0-D9F134062CFF}" presName="node" presStyleLbl="node1" presStyleIdx="3" presStyleCnt="8">
        <dgm:presLayoutVars>
          <dgm:bulletEnabled val="1"/>
        </dgm:presLayoutVars>
      </dgm:prSet>
      <dgm:spPr/>
      <dgm:t>
        <a:bodyPr/>
        <a:lstStyle/>
        <a:p>
          <a:endParaRPr lang="en-US"/>
        </a:p>
      </dgm:t>
    </dgm:pt>
    <dgm:pt modelId="{B1265233-0EA0-4C81-9B3D-60B0F4E83FEE}" type="pres">
      <dgm:prSet presAssocID="{ACC13097-F31B-4C24-96E0-D9F134062CFF}" presName="spNode" presStyleCnt="0"/>
      <dgm:spPr/>
    </dgm:pt>
    <dgm:pt modelId="{525B3461-DACD-4210-8543-6F31B64EAAFF}" type="pres">
      <dgm:prSet presAssocID="{8310D61C-90C7-4E8E-8611-0AB9759A5EB6}" presName="sibTrans" presStyleLbl="sibTrans1D1" presStyleIdx="3" presStyleCnt="8"/>
      <dgm:spPr/>
      <dgm:t>
        <a:bodyPr/>
        <a:lstStyle/>
        <a:p>
          <a:endParaRPr lang="en-US"/>
        </a:p>
      </dgm:t>
    </dgm:pt>
    <dgm:pt modelId="{11B7F0C9-E6F3-4A1E-B5BC-3340406CE6C5}" type="pres">
      <dgm:prSet presAssocID="{42725131-5CD3-48EA-B903-F48DBF19E6A0}" presName="node" presStyleLbl="node1" presStyleIdx="4" presStyleCnt="8">
        <dgm:presLayoutVars>
          <dgm:bulletEnabled val="1"/>
        </dgm:presLayoutVars>
      </dgm:prSet>
      <dgm:spPr/>
      <dgm:t>
        <a:bodyPr/>
        <a:lstStyle/>
        <a:p>
          <a:endParaRPr lang="en-US"/>
        </a:p>
      </dgm:t>
    </dgm:pt>
    <dgm:pt modelId="{14970B35-7095-4F68-B4AF-90CC3025491C}" type="pres">
      <dgm:prSet presAssocID="{42725131-5CD3-48EA-B903-F48DBF19E6A0}" presName="spNode" presStyleCnt="0"/>
      <dgm:spPr/>
    </dgm:pt>
    <dgm:pt modelId="{51E92EAF-347A-42E2-9176-6F2BD3072BB8}" type="pres">
      <dgm:prSet presAssocID="{09F54014-5267-43F6-8B0E-EBF33222B09A}" presName="sibTrans" presStyleLbl="sibTrans1D1" presStyleIdx="4" presStyleCnt="8"/>
      <dgm:spPr/>
      <dgm:t>
        <a:bodyPr/>
        <a:lstStyle/>
        <a:p>
          <a:endParaRPr lang="en-US"/>
        </a:p>
      </dgm:t>
    </dgm:pt>
    <dgm:pt modelId="{A625F176-64F7-4E46-BEF1-7DE3EB8398ED}" type="pres">
      <dgm:prSet presAssocID="{ADEAFEE4-A035-4EEE-B0E7-C8C72148CE1A}" presName="node" presStyleLbl="node1" presStyleIdx="5" presStyleCnt="8">
        <dgm:presLayoutVars>
          <dgm:bulletEnabled val="1"/>
        </dgm:presLayoutVars>
      </dgm:prSet>
      <dgm:spPr/>
      <dgm:t>
        <a:bodyPr/>
        <a:lstStyle/>
        <a:p>
          <a:endParaRPr lang="en-US"/>
        </a:p>
      </dgm:t>
    </dgm:pt>
    <dgm:pt modelId="{361B1354-A3DE-465A-A5FB-13BFD6E6E4E5}" type="pres">
      <dgm:prSet presAssocID="{ADEAFEE4-A035-4EEE-B0E7-C8C72148CE1A}" presName="spNode" presStyleCnt="0"/>
      <dgm:spPr/>
    </dgm:pt>
    <dgm:pt modelId="{CE3A0A71-9689-4C5A-A147-F3DAAE4C8A7F}" type="pres">
      <dgm:prSet presAssocID="{09B48F94-594F-42EF-A8A7-DD69518FDB22}" presName="sibTrans" presStyleLbl="sibTrans1D1" presStyleIdx="5" presStyleCnt="8"/>
      <dgm:spPr/>
      <dgm:t>
        <a:bodyPr/>
        <a:lstStyle/>
        <a:p>
          <a:endParaRPr lang="en-US"/>
        </a:p>
      </dgm:t>
    </dgm:pt>
    <dgm:pt modelId="{901BB82C-A862-4532-ACD1-8CFE994180A8}" type="pres">
      <dgm:prSet presAssocID="{0BB14769-D4ED-4CE3-AC67-D8E89374047B}" presName="node" presStyleLbl="node1" presStyleIdx="6" presStyleCnt="8" custRadScaleRad="101263" custRadScaleInc="-3167">
        <dgm:presLayoutVars>
          <dgm:bulletEnabled val="1"/>
        </dgm:presLayoutVars>
      </dgm:prSet>
      <dgm:spPr/>
      <dgm:t>
        <a:bodyPr/>
        <a:lstStyle/>
        <a:p>
          <a:endParaRPr lang="en-US"/>
        </a:p>
      </dgm:t>
    </dgm:pt>
    <dgm:pt modelId="{9569ED14-32C3-4007-A8EC-EFAED85CCBF3}" type="pres">
      <dgm:prSet presAssocID="{0BB14769-D4ED-4CE3-AC67-D8E89374047B}" presName="spNode" presStyleCnt="0"/>
      <dgm:spPr/>
    </dgm:pt>
    <dgm:pt modelId="{5EB5516D-BA19-472C-9960-4DDA20742CDD}" type="pres">
      <dgm:prSet presAssocID="{DB9DD726-FC2D-40EA-9DFE-67043AF66F20}" presName="sibTrans" presStyleLbl="sibTrans1D1" presStyleIdx="6" presStyleCnt="8"/>
      <dgm:spPr/>
      <dgm:t>
        <a:bodyPr/>
        <a:lstStyle/>
        <a:p>
          <a:endParaRPr lang="en-US"/>
        </a:p>
      </dgm:t>
    </dgm:pt>
    <dgm:pt modelId="{C17167A1-9762-4A50-AA92-E464EBC4783A}" type="pres">
      <dgm:prSet presAssocID="{2D4A27A8-0FA4-4CF1-BDC9-DCCFABF71127}" presName="node" presStyleLbl="node1" presStyleIdx="7" presStyleCnt="8">
        <dgm:presLayoutVars>
          <dgm:bulletEnabled val="1"/>
        </dgm:presLayoutVars>
      </dgm:prSet>
      <dgm:spPr/>
      <dgm:t>
        <a:bodyPr/>
        <a:lstStyle/>
        <a:p>
          <a:endParaRPr lang="en-US"/>
        </a:p>
      </dgm:t>
    </dgm:pt>
    <dgm:pt modelId="{5314DF63-4BC4-4235-9EBF-56250BE1E088}" type="pres">
      <dgm:prSet presAssocID="{2D4A27A8-0FA4-4CF1-BDC9-DCCFABF71127}" presName="spNode" presStyleCnt="0"/>
      <dgm:spPr/>
    </dgm:pt>
    <dgm:pt modelId="{DA4C47E3-3066-4279-941C-59BB2F342A1E}" type="pres">
      <dgm:prSet presAssocID="{65A08372-3735-4A1B-8C5B-95E1746D32AB}" presName="sibTrans" presStyleLbl="sibTrans1D1" presStyleIdx="7" presStyleCnt="8"/>
      <dgm:spPr/>
      <dgm:t>
        <a:bodyPr/>
        <a:lstStyle/>
        <a:p>
          <a:endParaRPr lang="en-US"/>
        </a:p>
      </dgm:t>
    </dgm:pt>
  </dgm:ptLst>
  <dgm:cxnLst>
    <dgm:cxn modelId="{8E9EB579-7147-4B18-9AB8-D0406FD99C35}" type="presOf" srcId="{D142D1C3-C8BD-4E59-BB2D-50B579888867}" destId="{E9F9F2AE-F1EC-4CCC-B8FE-0E69B98F9C8C}" srcOrd="0" destOrd="0" presId="urn:microsoft.com/office/officeart/2005/8/layout/cycle5"/>
    <dgm:cxn modelId="{055B0B65-10A8-4A16-A8FE-C4147911E794}" type="presOf" srcId="{0BB14769-D4ED-4CE3-AC67-D8E89374047B}" destId="{901BB82C-A862-4532-ACD1-8CFE994180A8}" srcOrd="0" destOrd="0" presId="urn:microsoft.com/office/officeart/2005/8/layout/cycle5"/>
    <dgm:cxn modelId="{65253E67-6F73-4D9E-9C0A-36758FA12A2C}" srcId="{AC442B97-4F5B-4BED-8F91-054C0A2737A2}" destId="{E18B4062-EF15-4C30-AA3E-69A44E0593D0}" srcOrd="1" destOrd="0" parTransId="{019454E1-6351-4023-A5D7-8DFC51AD89A8}" sibTransId="{653A91A2-4DA5-4ED0-88E3-3D628BA48B83}"/>
    <dgm:cxn modelId="{28CE108F-1FA4-4392-A21C-85FD244BA201}" type="presOf" srcId="{E18B4062-EF15-4C30-AA3E-69A44E0593D0}" destId="{197695C5-C1B4-4FE9-9812-10E5B754846D}" srcOrd="0" destOrd="0" presId="urn:microsoft.com/office/officeart/2005/8/layout/cycle5"/>
    <dgm:cxn modelId="{6128CD0D-CE3F-4CF4-A741-2F9AD3166DAC}" srcId="{AC442B97-4F5B-4BED-8F91-054C0A2737A2}" destId="{0BB14769-D4ED-4CE3-AC67-D8E89374047B}" srcOrd="6" destOrd="0" parTransId="{AE4BA5C7-7A95-4F88-85D9-EA7D2B788F2A}" sibTransId="{DB9DD726-FC2D-40EA-9DFE-67043AF66F20}"/>
    <dgm:cxn modelId="{EED49415-0E78-4942-915B-5636B4B5A360}" srcId="{AC442B97-4F5B-4BED-8F91-054C0A2737A2}" destId="{ADEAFEE4-A035-4EEE-B0E7-C8C72148CE1A}" srcOrd="5" destOrd="0" parTransId="{B84DED92-652E-4C82-B61F-8872C8E7833C}" sibTransId="{09B48F94-594F-42EF-A8A7-DD69518FDB22}"/>
    <dgm:cxn modelId="{BF02767C-3A06-4529-AD33-A822651F6882}" srcId="{AC442B97-4F5B-4BED-8F91-054C0A2737A2}" destId="{2D4A27A8-0FA4-4CF1-BDC9-DCCFABF71127}" srcOrd="7" destOrd="0" parTransId="{3BE2DE18-D49F-4906-92FD-A4994A984192}" sibTransId="{65A08372-3735-4A1B-8C5B-95E1746D32AB}"/>
    <dgm:cxn modelId="{EB5DA263-AACA-4102-A9E2-65229474C78D}" type="presOf" srcId="{65A08372-3735-4A1B-8C5B-95E1746D32AB}" destId="{DA4C47E3-3066-4279-941C-59BB2F342A1E}" srcOrd="0" destOrd="0" presId="urn:microsoft.com/office/officeart/2005/8/layout/cycle5"/>
    <dgm:cxn modelId="{6457AD16-4AB9-4262-8309-BE1EBD852BE9}" type="presOf" srcId="{09F54014-5267-43F6-8B0E-EBF33222B09A}" destId="{51E92EAF-347A-42E2-9176-6F2BD3072BB8}" srcOrd="0" destOrd="0" presId="urn:microsoft.com/office/officeart/2005/8/layout/cycle5"/>
    <dgm:cxn modelId="{FBE21937-985D-4A3F-83BE-59B3B9080415}" srcId="{AC442B97-4F5B-4BED-8F91-054C0A2737A2}" destId="{D142D1C3-C8BD-4E59-BB2D-50B579888867}" srcOrd="0" destOrd="0" parTransId="{B13811E2-55A1-4062-84B0-DD8993F3A911}" sibTransId="{0642A960-1555-458D-9336-19BE2DD24992}"/>
    <dgm:cxn modelId="{64A0E0AA-9AAF-47D3-A5DB-01DBCCBDB266}" type="presOf" srcId="{AC442B97-4F5B-4BED-8F91-054C0A2737A2}" destId="{01394E97-49CB-49CF-B0BB-84FDFE1FC9B7}" srcOrd="0" destOrd="0" presId="urn:microsoft.com/office/officeart/2005/8/layout/cycle5"/>
    <dgm:cxn modelId="{CE7275FD-D367-4C83-9F4B-8482AF007F4B}" type="presOf" srcId="{0642A960-1555-458D-9336-19BE2DD24992}" destId="{68246468-E688-46DE-A5E0-80A47B3247B7}" srcOrd="0" destOrd="0" presId="urn:microsoft.com/office/officeart/2005/8/layout/cycle5"/>
    <dgm:cxn modelId="{36A1F5E5-1A26-4B89-81CE-6F39114DBFCB}" type="presOf" srcId="{6A112869-23D8-48D8-A29B-950D6203247D}" destId="{A32791D8-1EE2-4E8A-A2A3-9888972817C7}" srcOrd="0" destOrd="0" presId="urn:microsoft.com/office/officeart/2005/8/layout/cycle5"/>
    <dgm:cxn modelId="{E7569D50-7183-4C33-9049-ABB42A33C635}" type="presOf" srcId="{ADEAFEE4-A035-4EEE-B0E7-C8C72148CE1A}" destId="{A625F176-64F7-4E46-BEF1-7DE3EB8398ED}" srcOrd="0" destOrd="0" presId="urn:microsoft.com/office/officeart/2005/8/layout/cycle5"/>
    <dgm:cxn modelId="{3B10DCB0-D690-4A8D-A052-9C0EF4F1FF9A}" srcId="{AC442B97-4F5B-4BED-8F91-054C0A2737A2}" destId="{1B900226-6C84-4EF8-9E96-2187A5806ECF}" srcOrd="2" destOrd="0" parTransId="{1FDE2AA5-B54B-42EE-B805-FC600AA11204}" sibTransId="{6A112869-23D8-48D8-A29B-950D6203247D}"/>
    <dgm:cxn modelId="{0262D965-3654-486E-97EC-36E9180BD1B1}" type="presOf" srcId="{09B48F94-594F-42EF-A8A7-DD69518FDB22}" destId="{CE3A0A71-9689-4C5A-A147-F3DAAE4C8A7F}" srcOrd="0" destOrd="0" presId="urn:microsoft.com/office/officeart/2005/8/layout/cycle5"/>
    <dgm:cxn modelId="{5413DBB8-03C7-424A-8A1C-72CC1D03C8A2}" type="presOf" srcId="{8310D61C-90C7-4E8E-8611-0AB9759A5EB6}" destId="{525B3461-DACD-4210-8543-6F31B64EAAFF}" srcOrd="0" destOrd="0" presId="urn:microsoft.com/office/officeart/2005/8/layout/cycle5"/>
    <dgm:cxn modelId="{1AFEAB50-DBAC-44CB-9170-D63D2D072D3B}" type="presOf" srcId="{ACC13097-F31B-4C24-96E0-D9F134062CFF}" destId="{CA91E87A-7D97-4DA0-A922-B1216F2DD5F5}" srcOrd="0" destOrd="0" presId="urn:microsoft.com/office/officeart/2005/8/layout/cycle5"/>
    <dgm:cxn modelId="{226AB1E5-53CD-4F6B-A7B6-02E05D3DBBEE}" type="presOf" srcId="{42725131-5CD3-48EA-B903-F48DBF19E6A0}" destId="{11B7F0C9-E6F3-4A1E-B5BC-3340406CE6C5}" srcOrd="0" destOrd="0" presId="urn:microsoft.com/office/officeart/2005/8/layout/cycle5"/>
    <dgm:cxn modelId="{66968FAC-F758-4C73-B609-19C6B5595AB0}" type="presOf" srcId="{653A91A2-4DA5-4ED0-88E3-3D628BA48B83}" destId="{47851CF9-46F3-4A5C-9C87-FD26206CF19B}" srcOrd="0" destOrd="0" presId="urn:microsoft.com/office/officeart/2005/8/layout/cycle5"/>
    <dgm:cxn modelId="{C4FF37B1-2246-4CF8-A961-A7D12C490107}" type="presOf" srcId="{1B900226-6C84-4EF8-9E96-2187A5806ECF}" destId="{5EFB1AA2-8A51-43EB-A60E-6CF83FAB2E3A}" srcOrd="0" destOrd="0" presId="urn:microsoft.com/office/officeart/2005/8/layout/cycle5"/>
    <dgm:cxn modelId="{F2B0A57A-7D1D-419A-BB02-CAF026570297}" srcId="{AC442B97-4F5B-4BED-8F91-054C0A2737A2}" destId="{42725131-5CD3-48EA-B903-F48DBF19E6A0}" srcOrd="4" destOrd="0" parTransId="{F2FADB23-3EAF-43B7-B118-728E46F8740C}" sibTransId="{09F54014-5267-43F6-8B0E-EBF33222B09A}"/>
    <dgm:cxn modelId="{B0F9AA71-A192-4FFF-9B37-7B23FAA20703}" srcId="{AC442B97-4F5B-4BED-8F91-054C0A2737A2}" destId="{ACC13097-F31B-4C24-96E0-D9F134062CFF}" srcOrd="3" destOrd="0" parTransId="{D08089EE-F792-468B-8B56-A8B4520A52B4}" sibTransId="{8310D61C-90C7-4E8E-8611-0AB9759A5EB6}"/>
    <dgm:cxn modelId="{D05D972B-08C5-4292-9BD4-0B07BEE339CD}" type="presOf" srcId="{2D4A27A8-0FA4-4CF1-BDC9-DCCFABF71127}" destId="{C17167A1-9762-4A50-AA92-E464EBC4783A}" srcOrd="0" destOrd="0" presId="urn:microsoft.com/office/officeart/2005/8/layout/cycle5"/>
    <dgm:cxn modelId="{AE9EDA0A-E994-4AB1-BAED-599680277B19}" type="presOf" srcId="{DB9DD726-FC2D-40EA-9DFE-67043AF66F20}" destId="{5EB5516D-BA19-472C-9960-4DDA20742CDD}" srcOrd="0" destOrd="0" presId="urn:microsoft.com/office/officeart/2005/8/layout/cycle5"/>
    <dgm:cxn modelId="{2C69986D-D8FC-4F1A-BCA9-6C6A984781A7}" type="presParOf" srcId="{01394E97-49CB-49CF-B0BB-84FDFE1FC9B7}" destId="{E9F9F2AE-F1EC-4CCC-B8FE-0E69B98F9C8C}" srcOrd="0" destOrd="0" presId="urn:microsoft.com/office/officeart/2005/8/layout/cycle5"/>
    <dgm:cxn modelId="{0F47DD4C-FF06-4435-9A51-6D788C2C9AB6}" type="presParOf" srcId="{01394E97-49CB-49CF-B0BB-84FDFE1FC9B7}" destId="{BC988E7B-9CA9-4992-92A8-1B94D9170001}" srcOrd="1" destOrd="0" presId="urn:microsoft.com/office/officeart/2005/8/layout/cycle5"/>
    <dgm:cxn modelId="{264098E2-2256-49F3-858E-316882D9FEAA}" type="presParOf" srcId="{01394E97-49CB-49CF-B0BB-84FDFE1FC9B7}" destId="{68246468-E688-46DE-A5E0-80A47B3247B7}" srcOrd="2" destOrd="0" presId="urn:microsoft.com/office/officeart/2005/8/layout/cycle5"/>
    <dgm:cxn modelId="{F994B89E-BD24-4A2F-ACEE-B667CB988392}" type="presParOf" srcId="{01394E97-49CB-49CF-B0BB-84FDFE1FC9B7}" destId="{197695C5-C1B4-4FE9-9812-10E5B754846D}" srcOrd="3" destOrd="0" presId="urn:microsoft.com/office/officeart/2005/8/layout/cycle5"/>
    <dgm:cxn modelId="{92C72CE1-44C5-4E14-8837-ED6EAEC0B455}" type="presParOf" srcId="{01394E97-49CB-49CF-B0BB-84FDFE1FC9B7}" destId="{CAF20DC8-003A-496C-8DD5-AECBFE4C2619}" srcOrd="4" destOrd="0" presId="urn:microsoft.com/office/officeart/2005/8/layout/cycle5"/>
    <dgm:cxn modelId="{CC5BB912-EB3D-402A-860B-F87FC2BDE833}" type="presParOf" srcId="{01394E97-49CB-49CF-B0BB-84FDFE1FC9B7}" destId="{47851CF9-46F3-4A5C-9C87-FD26206CF19B}" srcOrd="5" destOrd="0" presId="urn:microsoft.com/office/officeart/2005/8/layout/cycle5"/>
    <dgm:cxn modelId="{1A8AC340-A5D9-4FD0-BA72-94FC0DD7555E}" type="presParOf" srcId="{01394E97-49CB-49CF-B0BB-84FDFE1FC9B7}" destId="{5EFB1AA2-8A51-43EB-A60E-6CF83FAB2E3A}" srcOrd="6" destOrd="0" presId="urn:microsoft.com/office/officeart/2005/8/layout/cycle5"/>
    <dgm:cxn modelId="{7B0F3B09-08EB-4EFF-9150-624760BA6149}" type="presParOf" srcId="{01394E97-49CB-49CF-B0BB-84FDFE1FC9B7}" destId="{A936D75D-5C0C-4DE7-8032-AA0D6D949394}" srcOrd="7" destOrd="0" presId="urn:microsoft.com/office/officeart/2005/8/layout/cycle5"/>
    <dgm:cxn modelId="{303A1F4A-D562-4C4B-9DD3-A36310A14230}" type="presParOf" srcId="{01394E97-49CB-49CF-B0BB-84FDFE1FC9B7}" destId="{A32791D8-1EE2-4E8A-A2A3-9888972817C7}" srcOrd="8" destOrd="0" presId="urn:microsoft.com/office/officeart/2005/8/layout/cycle5"/>
    <dgm:cxn modelId="{816AEE62-F48B-463D-90C8-E4201C680E68}" type="presParOf" srcId="{01394E97-49CB-49CF-B0BB-84FDFE1FC9B7}" destId="{CA91E87A-7D97-4DA0-A922-B1216F2DD5F5}" srcOrd="9" destOrd="0" presId="urn:microsoft.com/office/officeart/2005/8/layout/cycle5"/>
    <dgm:cxn modelId="{A3EABF1B-41B3-4895-96B1-92C915336E39}" type="presParOf" srcId="{01394E97-49CB-49CF-B0BB-84FDFE1FC9B7}" destId="{B1265233-0EA0-4C81-9B3D-60B0F4E83FEE}" srcOrd="10" destOrd="0" presId="urn:microsoft.com/office/officeart/2005/8/layout/cycle5"/>
    <dgm:cxn modelId="{97BD79B1-D8D1-4D2E-AB7E-9F0590B600DE}" type="presParOf" srcId="{01394E97-49CB-49CF-B0BB-84FDFE1FC9B7}" destId="{525B3461-DACD-4210-8543-6F31B64EAAFF}" srcOrd="11" destOrd="0" presId="urn:microsoft.com/office/officeart/2005/8/layout/cycle5"/>
    <dgm:cxn modelId="{65EED451-F496-464C-8CB5-DC9E2EA6892B}" type="presParOf" srcId="{01394E97-49CB-49CF-B0BB-84FDFE1FC9B7}" destId="{11B7F0C9-E6F3-4A1E-B5BC-3340406CE6C5}" srcOrd="12" destOrd="0" presId="urn:microsoft.com/office/officeart/2005/8/layout/cycle5"/>
    <dgm:cxn modelId="{603C544B-0DB8-4BE3-8581-8F48772CDF25}" type="presParOf" srcId="{01394E97-49CB-49CF-B0BB-84FDFE1FC9B7}" destId="{14970B35-7095-4F68-B4AF-90CC3025491C}" srcOrd="13" destOrd="0" presId="urn:microsoft.com/office/officeart/2005/8/layout/cycle5"/>
    <dgm:cxn modelId="{530084A7-2993-4678-8E96-E135364C946D}" type="presParOf" srcId="{01394E97-49CB-49CF-B0BB-84FDFE1FC9B7}" destId="{51E92EAF-347A-42E2-9176-6F2BD3072BB8}" srcOrd="14" destOrd="0" presId="urn:microsoft.com/office/officeart/2005/8/layout/cycle5"/>
    <dgm:cxn modelId="{E8D28081-E2EB-483B-8E8A-7C38AC914408}" type="presParOf" srcId="{01394E97-49CB-49CF-B0BB-84FDFE1FC9B7}" destId="{A625F176-64F7-4E46-BEF1-7DE3EB8398ED}" srcOrd="15" destOrd="0" presId="urn:microsoft.com/office/officeart/2005/8/layout/cycle5"/>
    <dgm:cxn modelId="{182F3597-22B8-4486-9D3E-8E99010531BF}" type="presParOf" srcId="{01394E97-49CB-49CF-B0BB-84FDFE1FC9B7}" destId="{361B1354-A3DE-465A-A5FB-13BFD6E6E4E5}" srcOrd="16" destOrd="0" presId="urn:microsoft.com/office/officeart/2005/8/layout/cycle5"/>
    <dgm:cxn modelId="{1F6CF25F-243F-456E-BD53-CCA6752F25DA}" type="presParOf" srcId="{01394E97-49CB-49CF-B0BB-84FDFE1FC9B7}" destId="{CE3A0A71-9689-4C5A-A147-F3DAAE4C8A7F}" srcOrd="17" destOrd="0" presId="urn:microsoft.com/office/officeart/2005/8/layout/cycle5"/>
    <dgm:cxn modelId="{0064C1D3-E241-4BB9-AC1B-6953DD6F30FF}" type="presParOf" srcId="{01394E97-49CB-49CF-B0BB-84FDFE1FC9B7}" destId="{901BB82C-A862-4532-ACD1-8CFE994180A8}" srcOrd="18" destOrd="0" presId="urn:microsoft.com/office/officeart/2005/8/layout/cycle5"/>
    <dgm:cxn modelId="{AD7A926C-AF17-4E9B-8F3E-D14C9DEAAEC5}" type="presParOf" srcId="{01394E97-49CB-49CF-B0BB-84FDFE1FC9B7}" destId="{9569ED14-32C3-4007-A8EC-EFAED85CCBF3}" srcOrd="19" destOrd="0" presId="urn:microsoft.com/office/officeart/2005/8/layout/cycle5"/>
    <dgm:cxn modelId="{2F869D5F-EF91-4FBC-9573-814764313899}" type="presParOf" srcId="{01394E97-49CB-49CF-B0BB-84FDFE1FC9B7}" destId="{5EB5516D-BA19-472C-9960-4DDA20742CDD}" srcOrd="20" destOrd="0" presId="urn:microsoft.com/office/officeart/2005/8/layout/cycle5"/>
    <dgm:cxn modelId="{97AB87A0-882E-4D8E-AD92-1BAF6F857CA7}" type="presParOf" srcId="{01394E97-49CB-49CF-B0BB-84FDFE1FC9B7}" destId="{C17167A1-9762-4A50-AA92-E464EBC4783A}" srcOrd="21" destOrd="0" presId="urn:microsoft.com/office/officeart/2005/8/layout/cycle5"/>
    <dgm:cxn modelId="{EB15B375-FAEE-43C9-96C1-3F76B147E8C2}" type="presParOf" srcId="{01394E97-49CB-49CF-B0BB-84FDFE1FC9B7}" destId="{5314DF63-4BC4-4235-9EBF-56250BE1E088}" srcOrd="22" destOrd="0" presId="urn:microsoft.com/office/officeart/2005/8/layout/cycle5"/>
    <dgm:cxn modelId="{04F2BD33-6691-4593-85C2-4C613B0B1E91}" type="presParOf" srcId="{01394E97-49CB-49CF-B0BB-84FDFE1FC9B7}" destId="{DA4C47E3-3066-4279-941C-59BB2F342A1E}" srcOrd="23" destOrd="0" presId="urn:microsoft.com/office/officeart/2005/8/layout/cycle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1DD41F5-F346-4334-8ED1-B2256A86EA93}"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CCC4790D-D91F-432B-AB05-55F1EF876F82}">
      <dgm:prSet phldrT="[Text]" custT="1"/>
      <dgm:spPr/>
      <dgm:t>
        <a:bodyPr/>
        <a:lstStyle/>
        <a:p>
          <a:r>
            <a:rPr lang="ka-GE" sz="1100" b="1" baseline="0">
              <a:solidFill>
                <a:sysClr val="windowText" lastClr="000000"/>
              </a:solidFill>
              <a:latin typeface="Sylfaen" panose="010A0502050306030303" pitchFamily="18" charset="0"/>
            </a:rPr>
            <a:t>მერია</a:t>
          </a:r>
          <a:endParaRPr lang="en-US" sz="1100" b="1" baseline="0">
            <a:solidFill>
              <a:sysClr val="windowText" lastClr="000000"/>
            </a:solidFill>
            <a:latin typeface="Sylfaen" panose="010A0502050306030303" pitchFamily="18" charset="0"/>
          </a:endParaRPr>
        </a:p>
      </dgm:t>
    </dgm:pt>
    <dgm:pt modelId="{4145CC93-4197-4768-9E13-432C10F8834C}" type="parTrans" cxnId="{6718E1B2-91FD-481B-99E3-3915EB640B11}">
      <dgm:prSet/>
      <dgm:spPr/>
      <dgm:t>
        <a:bodyPr/>
        <a:lstStyle/>
        <a:p>
          <a:endParaRPr lang="en-US"/>
        </a:p>
      </dgm:t>
    </dgm:pt>
    <dgm:pt modelId="{F77EC3D1-DC5B-4345-8BF0-6A7F6C7A366F}" type="sibTrans" cxnId="{6718E1B2-91FD-481B-99E3-3915EB640B11}">
      <dgm:prSet/>
      <dgm:spPr/>
      <dgm:t>
        <a:bodyPr/>
        <a:lstStyle/>
        <a:p>
          <a:endParaRPr lang="en-US"/>
        </a:p>
      </dgm:t>
    </dgm:pt>
    <dgm:pt modelId="{EEB98DC4-90E7-4711-9461-8B7E6EA4C0FE}">
      <dgm:prSet phldrT="[Text]"/>
      <dgm:spPr/>
      <dgm:t>
        <a:bodyPr/>
        <a:lstStyle/>
        <a:p>
          <a:r>
            <a:rPr lang="ka-GE">
              <a:latin typeface="Sylfaen" panose="010A0502050306030303" pitchFamily="18" charset="0"/>
            </a:rPr>
            <a:t>ბიუჯტის პროექტის მომზადება</a:t>
          </a:r>
          <a:endParaRPr lang="en-US">
            <a:latin typeface="Sylfaen" panose="010A0502050306030303" pitchFamily="18" charset="0"/>
          </a:endParaRPr>
        </a:p>
      </dgm:t>
    </dgm:pt>
    <dgm:pt modelId="{4038CE8F-7A28-4EA4-A398-E74B70EFCBE6}" type="parTrans" cxnId="{562E781F-D92F-44FF-B771-B17832119650}">
      <dgm:prSet/>
      <dgm:spPr/>
      <dgm:t>
        <a:bodyPr/>
        <a:lstStyle/>
        <a:p>
          <a:endParaRPr lang="en-US"/>
        </a:p>
      </dgm:t>
    </dgm:pt>
    <dgm:pt modelId="{64F5012C-5E1A-40DF-BD96-5321D1F932A7}" type="sibTrans" cxnId="{562E781F-D92F-44FF-B771-B17832119650}">
      <dgm:prSet/>
      <dgm:spPr/>
      <dgm:t>
        <a:bodyPr/>
        <a:lstStyle/>
        <a:p>
          <a:endParaRPr lang="en-US"/>
        </a:p>
      </dgm:t>
    </dgm:pt>
    <dgm:pt modelId="{E9266ADB-80A3-496C-BA74-516E0FCE467A}">
      <dgm:prSet phldrT="[Text]"/>
      <dgm:spPr/>
      <dgm:t>
        <a:bodyPr/>
        <a:lstStyle/>
        <a:p>
          <a:r>
            <a:rPr lang="ka-GE"/>
            <a:t>ბიუჯეტის პროექტის საკრებულოში წარდგენა</a:t>
          </a:r>
          <a:endParaRPr lang="en-US"/>
        </a:p>
      </dgm:t>
    </dgm:pt>
    <dgm:pt modelId="{B887D8C4-7BD5-42D1-A691-29E10881694F}" type="parTrans" cxnId="{5809F619-2C80-4132-9318-C951802B781B}">
      <dgm:prSet/>
      <dgm:spPr/>
      <dgm:t>
        <a:bodyPr/>
        <a:lstStyle/>
        <a:p>
          <a:endParaRPr lang="en-US"/>
        </a:p>
      </dgm:t>
    </dgm:pt>
    <dgm:pt modelId="{4F5D397B-9FAD-4C63-8AF4-29E19FB1F948}" type="sibTrans" cxnId="{5809F619-2C80-4132-9318-C951802B781B}">
      <dgm:prSet/>
      <dgm:spPr/>
      <dgm:t>
        <a:bodyPr/>
        <a:lstStyle/>
        <a:p>
          <a:endParaRPr lang="en-US"/>
        </a:p>
      </dgm:t>
    </dgm:pt>
    <dgm:pt modelId="{6B61DB73-75FA-4709-870F-29A78A7BFB04}">
      <dgm:prSet phldrT="[Text]"/>
      <dgm:spPr/>
      <dgm:t>
        <a:bodyPr/>
        <a:lstStyle/>
        <a:p>
          <a:r>
            <a:rPr lang="ka-GE"/>
            <a:t>ბიუჯეტში ცვლილებების მომზადება და საკრებულოში წარდგენა</a:t>
          </a:r>
          <a:endParaRPr lang="en-US"/>
        </a:p>
      </dgm:t>
    </dgm:pt>
    <dgm:pt modelId="{FB54A200-7983-4308-B288-B0AFF637AA39}" type="parTrans" cxnId="{3D5007E6-B58C-4558-B9A2-A00B5E59A3D3}">
      <dgm:prSet/>
      <dgm:spPr/>
      <dgm:t>
        <a:bodyPr/>
        <a:lstStyle/>
        <a:p>
          <a:endParaRPr lang="en-US"/>
        </a:p>
      </dgm:t>
    </dgm:pt>
    <dgm:pt modelId="{8D9B923E-32EA-42DC-AD45-72FEAAD6CE30}" type="sibTrans" cxnId="{3D5007E6-B58C-4558-B9A2-A00B5E59A3D3}">
      <dgm:prSet/>
      <dgm:spPr/>
      <dgm:t>
        <a:bodyPr/>
        <a:lstStyle/>
        <a:p>
          <a:endParaRPr lang="en-US"/>
        </a:p>
      </dgm:t>
    </dgm:pt>
    <dgm:pt modelId="{B418A79C-3957-4E5E-B547-0C842C8CCD03}">
      <dgm:prSet phldrT="[Text]"/>
      <dgm:spPr/>
      <dgm:t>
        <a:bodyPr/>
        <a:lstStyle/>
        <a:p>
          <a:r>
            <a:rPr lang="ka-GE"/>
            <a:t>ბიუჯეტის აღსრულება</a:t>
          </a:r>
          <a:endParaRPr lang="en-US"/>
        </a:p>
      </dgm:t>
    </dgm:pt>
    <dgm:pt modelId="{016ECC19-BDB6-4B72-9972-C168C7B21B6A}" type="parTrans" cxnId="{58292FF5-1974-4DC1-B4D2-5646B8F7A264}">
      <dgm:prSet/>
      <dgm:spPr/>
      <dgm:t>
        <a:bodyPr/>
        <a:lstStyle/>
        <a:p>
          <a:endParaRPr lang="en-US"/>
        </a:p>
      </dgm:t>
    </dgm:pt>
    <dgm:pt modelId="{58032E9D-8DF3-43C2-A0E1-576132191857}" type="sibTrans" cxnId="{58292FF5-1974-4DC1-B4D2-5646B8F7A264}">
      <dgm:prSet/>
      <dgm:spPr/>
      <dgm:t>
        <a:bodyPr/>
        <a:lstStyle/>
        <a:p>
          <a:endParaRPr lang="en-US"/>
        </a:p>
      </dgm:t>
    </dgm:pt>
    <dgm:pt modelId="{C64AB4AC-58DD-4FA7-9266-0AD72F1C5919}">
      <dgm:prSet phldrT="[Text]"/>
      <dgm:spPr/>
      <dgm:t>
        <a:bodyPr/>
        <a:lstStyle/>
        <a:p>
          <a:r>
            <a:rPr lang="ka-GE"/>
            <a:t>ბიუჯეტის შერულების შესახებ ანგარიშის წარდგენა საკრებულოში</a:t>
          </a:r>
          <a:endParaRPr lang="en-US"/>
        </a:p>
      </dgm:t>
    </dgm:pt>
    <dgm:pt modelId="{88BD47A7-4522-486A-AA00-2FE6C133E50A}" type="parTrans" cxnId="{029B9036-E781-499E-A7E4-73ABFEBD91A9}">
      <dgm:prSet/>
      <dgm:spPr/>
      <dgm:t>
        <a:bodyPr/>
        <a:lstStyle/>
        <a:p>
          <a:endParaRPr lang="en-US"/>
        </a:p>
      </dgm:t>
    </dgm:pt>
    <dgm:pt modelId="{3A316788-81A3-41F3-9C7C-6D75A94E309B}" type="sibTrans" cxnId="{029B9036-E781-499E-A7E4-73ABFEBD91A9}">
      <dgm:prSet/>
      <dgm:spPr/>
      <dgm:t>
        <a:bodyPr/>
        <a:lstStyle/>
        <a:p>
          <a:endParaRPr lang="en-US"/>
        </a:p>
      </dgm:t>
    </dgm:pt>
    <dgm:pt modelId="{E9CBDF24-CC39-4035-884C-04FC19560F8C}" type="pres">
      <dgm:prSet presAssocID="{51DD41F5-F346-4334-8ED1-B2256A86EA93}" presName="Name0" presStyleCnt="0">
        <dgm:presLayoutVars>
          <dgm:chMax val="1"/>
          <dgm:chPref val="1"/>
          <dgm:dir/>
          <dgm:animOne val="branch"/>
          <dgm:animLvl val="lvl"/>
        </dgm:presLayoutVars>
      </dgm:prSet>
      <dgm:spPr/>
      <dgm:t>
        <a:bodyPr/>
        <a:lstStyle/>
        <a:p>
          <a:endParaRPr lang="en-US"/>
        </a:p>
      </dgm:t>
    </dgm:pt>
    <dgm:pt modelId="{E187D9E9-6104-4E6F-B47A-5E18160EB873}" type="pres">
      <dgm:prSet presAssocID="{CCC4790D-D91F-432B-AB05-55F1EF876F82}" presName="Parent" presStyleLbl="node0" presStyleIdx="0" presStyleCnt="1">
        <dgm:presLayoutVars>
          <dgm:chMax val="6"/>
          <dgm:chPref val="6"/>
        </dgm:presLayoutVars>
      </dgm:prSet>
      <dgm:spPr/>
      <dgm:t>
        <a:bodyPr/>
        <a:lstStyle/>
        <a:p>
          <a:endParaRPr lang="en-US"/>
        </a:p>
      </dgm:t>
    </dgm:pt>
    <dgm:pt modelId="{74503D12-C763-4260-8FB8-ADF470F54842}" type="pres">
      <dgm:prSet presAssocID="{EEB98DC4-90E7-4711-9461-8B7E6EA4C0FE}" presName="Accent1" presStyleCnt="0"/>
      <dgm:spPr/>
    </dgm:pt>
    <dgm:pt modelId="{42D4CAED-2965-4A53-9B2F-D251F0516AD2}" type="pres">
      <dgm:prSet presAssocID="{EEB98DC4-90E7-4711-9461-8B7E6EA4C0FE}" presName="Accent" presStyleLbl="bgShp" presStyleIdx="0" presStyleCnt="5"/>
      <dgm:spPr/>
    </dgm:pt>
    <dgm:pt modelId="{6E7BF7F1-E4BF-4F01-A5CA-7101D7748AF2}" type="pres">
      <dgm:prSet presAssocID="{EEB98DC4-90E7-4711-9461-8B7E6EA4C0FE}" presName="Child1" presStyleLbl="node1" presStyleIdx="0" presStyleCnt="5">
        <dgm:presLayoutVars>
          <dgm:chMax val="0"/>
          <dgm:chPref val="0"/>
          <dgm:bulletEnabled val="1"/>
        </dgm:presLayoutVars>
      </dgm:prSet>
      <dgm:spPr/>
      <dgm:t>
        <a:bodyPr/>
        <a:lstStyle/>
        <a:p>
          <a:endParaRPr lang="en-US"/>
        </a:p>
      </dgm:t>
    </dgm:pt>
    <dgm:pt modelId="{701BB332-BA34-4F3B-AF65-05E3686E63F7}" type="pres">
      <dgm:prSet presAssocID="{E9266ADB-80A3-496C-BA74-516E0FCE467A}" presName="Accent2" presStyleCnt="0"/>
      <dgm:spPr/>
    </dgm:pt>
    <dgm:pt modelId="{F695185A-DC56-4578-ACB7-512CFECED493}" type="pres">
      <dgm:prSet presAssocID="{E9266ADB-80A3-496C-BA74-516E0FCE467A}" presName="Accent" presStyleLbl="bgShp" presStyleIdx="1" presStyleCnt="5"/>
      <dgm:spPr/>
    </dgm:pt>
    <dgm:pt modelId="{3119FCDB-6930-4242-B21B-7BCF7EE0E1FE}" type="pres">
      <dgm:prSet presAssocID="{E9266ADB-80A3-496C-BA74-516E0FCE467A}" presName="Child2" presStyleLbl="node1" presStyleIdx="1" presStyleCnt="5">
        <dgm:presLayoutVars>
          <dgm:chMax val="0"/>
          <dgm:chPref val="0"/>
          <dgm:bulletEnabled val="1"/>
        </dgm:presLayoutVars>
      </dgm:prSet>
      <dgm:spPr/>
      <dgm:t>
        <a:bodyPr/>
        <a:lstStyle/>
        <a:p>
          <a:endParaRPr lang="en-US"/>
        </a:p>
      </dgm:t>
    </dgm:pt>
    <dgm:pt modelId="{A401A2AD-8B3A-454A-AB82-33A68D8C5908}" type="pres">
      <dgm:prSet presAssocID="{6B61DB73-75FA-4709-870F-29A78A7BFB04}" presName="Accent3" presStyleCnt="0"/>
      <dgm:spPr/>
    </dgm:pt>
    <dgm:pt modelId="{0F40C88B-8BEB-4F9B-B2AF-EB84C0684E71}" type="pres">
      <dgm:prSet presAssocID="{6B61DB73-75FA-4709-870F-29A78A7BFB04}" presName="Accent" presStyleLbl="bgShp" presStyleIdx="2" presStyleCnt="5"/>
      <dgm:spPr/>
    </dgm:pt>
    <dgm:pt modelId="{E1F7D9CE-EF34-4EAC-A88D-2879A6DF4C5E}" type="pres">
      <dgm:prSet presAssocID="{6B61DB73-75FA-4709-870F-29A78A7BFB04}" presName="Child3" presStyleLbl="node1" presStyleIdx="2" presStyleCnt="5">
        <dgm:presLayoutVars>
          <dgm:chMax val="0"/>
          <dgm:chPref val="0"/>
          <dgm:bulletEnabled val="1"/>
        </dgm:presLayoutVars>
      </dgm:prSet>
      <dgm:spPr/>
      <dgm:t>
        <a:bodyPr/>
        <a:lstStyle/>
        <a:p>
          <a:endParaRPr lang="en-US"/>
        </a:p>
      </dgm:t>
    </dgm:pt>
    <dgm:pt modelId="{147FDCA4-174D-45C7-93F7-2DFB729C95DA}" type="pres">
      <dgm:prSet presAssocID="{B418A79C-3957-4E5E-B547-0C842C8CCD03}" presName="Accent4" presStyleCnt="0"/>
      <dgm:spPr/>
    </dgm:pt>
    <dgm:pt modelId="{52DD8791-66E7-4882-9D79-DC671E58553F}" type="pres">
      <dgm:prSet presAssocID="{B418A79C-3957-4E5E-B547-0C842C8CCD03}" presName="Accent" presStyleLbl="bgShp" presStyleIdx="3" presStyleCnt="5"/>
      <dgm:spPr/>
    </dgm:pt>
    <dgm:pt modelId="{55AFE262-261B-43D8-A0C3-52EDA1EE950D}" type="pres">
      <dgm:prSet presAssocID="{B418A79C-3957-4E5E-B547-0C842C8CCD03}" presName="Child4" presStyleLbl="node1" presStyleIdx="3" presStyleCnt="5">
        <dgm:presLayoutVars>
          <dgm:chMax val="0"/>
          <dgm:chPref val="0"/>
          <dgm:bulletEnabled val="1"/>
        </dgm:presLayoutVars>
      </dgm:prSet>
      <dgm:spPr/>
      <dgm:t>
        <a:bodyPr/>
        <a:lstStyle/>
        <a:p>
          <a:endParaRPr lang="en-US"/>
        </a:p>
      </dgm:t>
    </dgm:pt>
    <dgm:pt modelId="{50093C79-15BA-4E50-8DA3-804DCBA9E831}" type="pres">
      <dgm:prSet presAssocID="{C64AB4AC-58DD-4FA7-9266-0AD72F1C5919}" presName="Accent5" presStyleCnt="0"/>
      <dgm:spPr/>
    </dgm:pt>
    <dgm:pt modelId="{640BB728-F496-48FC-90A6-77A26F49B4D1}" type="pres">
      <dgm:prSet presAssocID="{C64AB4AC-58DD-4FA7-9266-0AD72F1C5919}" presName="Accent" presStyleLbl="bgShp" presStyleIdx="4" presStyleCnt="5"/>
      <dgm:spPr/>
    </dgm:pt>
    <dgm:pt modelId="{C6B09748-6770-416E-8FA6-DCF3F048FE1B}" type="pres">
      <dgm:prSet presAssocID="{C64AB4AC-58DD-4FA7-9266-0AD72F1C5919}" presName="Child5" presStyleLbl="node1" presStyleIdx="4" presStyleCnt="5">
        <dgm:presLayoutVars>
          <dgm:chMax val="0"/>
          <dgm:chPref val="0"/>
          <dgm:bulletEnabled val="1"/>
        </dgm:presLayoutVars>
      </dgm:prSet>
      <dgm:spPr/>
      <dgm:t>
        <a:bodyPr/>
        <a:lstStyle/>
        <a:p>
          <a:endParaRPr lang="en-US"/>
        </a:p>
      </dgm:t>
    </dgm:pt>
  </dgm:ptLst>
  <dgm:cxnLst>
    <dgm:cxn modelId="{F5787653-3608-4DD5-B53E-F678FC238F73}" type="presOf" srcId="{E9266ADB-80A3-496C-BA74-516E0FCE467A}" destId="{3119FCDB-6930-4242-B21B-7BCF7EE0E1FE}" srcOrd="0" destOrd="0" presId="urn:microsoft.com/office/officeart/2011/layout/HexagonRadial"/>
    <dgm:cxn modelId="{ABDC2F6F-A5C0-4997-869F-02DC5F0EDE44}" type="presOf" srcId="{51DD41F5-F346-4334-8ED1-B2256A86EA93}" destId="{E9CBDF24-CC39-4035-884C-04FC19560F8C}" srcOrd="0" destOrd="0" presId="urn:microsoft.com/office/officeart/2011/layout/HexagonRadial"/>
    <dgm:cxn modelId="{56BA0D90-2D06-499C-82C9-4D84E6F3BFAA}" type="presOf" srcId="{B418A79C-3957-4E5E-B547-0C842C8CCD03}" destId="{55AFE262-261B-43D8-A0C3-52EDA1EE950D}" srcOrd="0" destOrd="0" presId="urn:microsoft.com/office/officeart/2011/layout/HexagonRadial"/>
    <dgm:cxn modelId="{3D5007E6-B58C-4558-B9A2-A00B5E59A3D3}" srcId="{CCC4790D-D91F-432B-AB05-55F1EF876F82}" destId="{6B61DB73-75FA-4709-870F-29A78A7BFB04}" srcOrd="2" destOrd="0" parTransId="{FB54A200-7983-4308-B288-B0AFF637AA39}" sibTransId="{8D9B923E-32EA-42DC-AD45-72FEAAD6CE30}"/>
    <dgm:cxn modelId="{562E781F-D92F-44FF-B771-B17832119650}" srcId="{CCC4790D-D91F-432B-AB05-55F1EF876F82}" destId="{EEB98DC4-90E7-4711-9461-8B7E6EA4C0FE}" srcOrd="0" destOrd="0" parTransId="{4038CE8F-7A28-4EA4-A398-E74B70EFCBE6}" sibTransId="{64F5012C-5E1A-40DF-BD96-5321D1F932A7}"/>
    <dgm:cxn modelId="{5DD020AA-3E13-4747-92D2-2186F95F4C5A}" type="presOf" srcId="{EEB98DC4-90E7-4711-9461-8B7E6EA4C0FE}" destId="{6E7BF7F1-E4BF-4F01-A5CA-7101D7748AF2}" srcOrd="0" destOrd="0" presId="urn:microsoft.com/office/officeart/2011/layout/HexagonRadial"/>
    <dgm:cxn modelId="{029B9036-E781-499E-A7E4-73ABFEBD91A9}" srcId="{CCC4790D-D91F-432B-AB05-55F1EF876F82}" destId="{C64AB4AC-58DD-4FA7-9266-0AD72F1C5919}" srcOrd="4" destOrd="0" parTransId="{88BD47A7-4522-486A-AA00-2FE6C133E50A}" sibTransId="{3A316788-81A3-41F3-9C7C-6D75A94E309B}"/>
    <dgm:cxn modelId="{5809F619-2C80-4132-9318-C951802B781B}" srcId="{CCC4790D-D91F-432B-AB05-55F1EF876F82}" destId="{E9266ADB-80A3-496C-BA74-516E0FCE467A}" srcOrd="1" destOrd="0" parTransId="{B887D8C4-7BD5-42D1-A691-29E10881694F}" sibTransId="{4F5D397B-9FAD-4C63-8AF4-29E19FB1F948}"/>
    <dgm:cxn modelId="{306F2804-DEB8-427B-A51E-14834BB65477}" type="presOf" srcId="{CCC4790D-D91F-432B-AB05-55F1EF876F82}" destId="{E187D9E9-6104-4E6F-B47A-5E18160EB873}" srcOrd="0" destOrd="0" presId="urn:microsoft.com/office/officeart/2011/layout/HexagonRadial"/>
    <dgm:cxn modelId="{D601C81C-1F8B-41A3-BDE8-214D5BD28DAB}" type="presOf" srcId="{C64AB4AC-58DD-4FA7-9266-0AD72F1C5919}" destId="{C6B09748-6770-416E-8FA6-DCF3F048FE1B}" srcOrd="0" destOrd="0" presId="urn:microsoft.com/office/officeart/2011/layout/HexagonRadial"/>
    <dgm:cxn modelId="{C37A5BD0-48F4-494E-A795-3A7F46EB25D2}" type="presOf" srcId="{6B61DB73-75FA-4709-870F-29A78A7BFB04}" destId="{E1F7D9CE-EF34-4EAC-A88D-2879A6DF4C5E}" srcOrd="0" destOrd="0" presId="urn:microsoft.com/office/officeart/2011/layout/HexagonRadial"/>
    <dgm:cxn modelId="{6718E1B2-91FD-481B-99E3-3915EB640B11}" srcId="{51DD41F5-F346-4334-8ED1-B2256A86EA93}" destId="{CCC4790D-D91F-432B-AB05-55F1EF876F82}" srcOrd="0" destOrd="0" parTransId="{4145CC93-4197-4768-9E13-432C10F8834C}" sibTransId="{F77EC3D1-DC5B-4345-8BF0-6A7F6C7A366F}"/>
    <dgm:cxn modelId="{58292FF5-1974-4DC1-B4D2-5646B8F7A264}" srcId="{CCC4790D-D91F-432B-AB05-55F1EF876F82}" destId="{B418A79C-3957-4E5E-B547-0C842C8CCD03}" srcOrd="3" destOrd="0" parTransId="{016ECC19-BDB6-4B72-9972-C168C7B21B6A}" sibTransId="{58032E9D-8DF3-43C2-A0E1-576132191857}"/>
    <dgm:cxn modelId="{10A7AF4D-56E7-4094-B7D7-F6188BCA645E}" type="presParOf" srcId="{E9CBDF24-CC39-4035-884C-04FC19560F8C}" destId="{E187D9E9-6104-4E6F-B47A-5E18160EB873}" srcOrd="0" destOrd="0" presId="urn:microsoft.com/office/officeart/2011/layout/HexagonRadial"/>
    <dgm:cxn modelId="{E2CCF9C3-CB44-4935-97D1-BFFE22F2E2E2}" type="presParOf" srcId="{E9CBDF24-CC39-4035-884C-04FC19560F8C}" destId="{74503D12-C763-4260-8FB8-ADF470F54842}" srcOrd="1" destOrd="0" presId="urn:microsoft.com/office/officeart/2011/layout/HexagonRadial"/>
    <dgm:cxn modelId="{2A4672A7-C867-44CF-8F5E-E63D60BF951F}" type="presParOf" srcId="{74503D12-C763-4260-8FB8-ADF470F54842}" destId="{42D4CAED-2965-4A53-9B2F-D251F0516AD2}" srcOrd="0" destOrd="0" presId="urn:microsoft.com/office/officeart/2011/layout/HexagonRadial"/>
    <dgm:cxn modelId="{3238973B-99F9-4013-A1A6-7E47AC2B9B5D}" type="presParOf" srcId="{E9CBDF24-CC39-4035-884C-04FC19560F8C}" destId="{6E7BF7F1-E4BF-4F01-A5CA-7101D7748AF2}" srcOrd="2" destOrd="0" presId="urn:microsoft.com/office/officeart/2011/layout/HexagonRadial"/>
    <dgm:cxn modelId="{E581C729-F7DF-476A-8804-94AD18276A2E}" type="presParOf" srcId="{E9CBDF24-CC39-4035-884C-04FC19560F8C}" destId="{701BB332-BA34-4F3B-AF65-05E3686E63F7}" srcOrd="3" destOrd="0" presId="urn:microsoft.com/office/officeart/2011/layout/HexagonRadial"/>
    <dgm:cxn modelId="{4FC26882-092E-4EA0-B7F7-0157BA5FB3D6}" type="presParOf" srcId="{701BB332-BA34-4F3B-AF65-05E3686E63F7}" destId="{F695185A-DC56-4578-ACB7-512CFECED493}" srcOrd="0" destOrd="0" presId="urn:microsoft.com/office/officeart/2011/layout/HexagonRadial"/>
    <dgm:cxn modelId="{B368288F-6D1F-4AA6-889E-039480575E13}" type="presParOf" srcId="{E9CBDF24-CC39-4035-884C-04FC19560F8C}" destId="{3119FCDB-6930-4242-B21B-7BCF7EE0E1FE}" srcOrd="4" destOrd="0" presId="urn:microsoft.com/office/officeart/2011/layout/HexagonRadial"/>
    <dgm:cxn modelId="{98CF2964-8A56-4895-8AF9-4B38DDE345EB}" type="presParOf" srcId="{E9CBDF24-CC39-4035-884C-04FC19560F8C}" destId="{A401A2AD-8B3A-454A-AB82-33A68D8C5908}" srcOrd="5" destOrd="0" presId="urn:microsoft.com/office/officeart/2011/layout/HexagonRadial"/>
    <dgm:cxn modelId="{1041F3B4-6FB1-49B0-9F01-4E74F370A0B6}" type="presParOf" srcId="{A401A2AD-8B3A-454A-AB82-33A68D8C5908}" destId="{0F40C88B-8BEB-4F9B-B2AF-EB84C0684E71}" srcOrd="0" destOrd="0" presId="urn:microsoft.com/office/officeart/2011/layout/HexagonRadial"/>
    <dgm:cxn modelId="{377FD2CC-96E7-44A2-BE02-3DEAFE86FA0D}" type="presParOf" srcId="{E9CBDF24-CC39-4035-884C-04FC19560F8C}" destId="{E1F7D9CE-EF34-4EAC-A88D-2879A6DF4C5E}" srcOrd="6" destOrd="0" presId="urn:microsoft.com/office/officeart/2011/layout/HexagonRadial"/>
    <dgm:cxn modelId="{54650148-DFDC-46E5-B19E-17C1AEE3382D}" type="presParOf" srcId="{E9CBDF24-CC39-4035-884C-04FC19560F8C}" destId="{147FDCA4-174D-45C7-93F7-2DFB729C95DA}" srcOrd="7" destOrd="0" presId="urn:microsoft.com/office/officeart/2011/layout/HexagonRadial"/>
    <dgm:cxn modelId="{564D4872-812F-4E30-864E-06AD661FCDDD}" type="presParOf" srcId="{147FDCA4-174D-45C7-93F7-2DFB729C95DA}" destId="{52DD8791-66E7-4882-9D79-DC671E58553F}" srcOrd="0" destOrd="0" presId="urn:microsoft.com/office/officeart/2011/layout/HexagonRadial"/>
    <dgm:cxn modelId="{91CB1CAB-CEC8-4ADD-A13E-8774F7B8F442}" type="presParOf" srcId="{E9CBDF24-CC39-4035-884C-04FC19560F8C}" destId="{55AFE262-261B-43D8-A0C3-52EDA1EE950D}" srcOrd="8" destOrd="0" presId="urn:microsoft.com/office/officeart/2011/layout/HexagonRadial"/>
    <dgm:cxn modelId="{4DA44F38-985D-4BAE-822E-BF38AECF10C7}" type="presParOf" srcId="{E9CBDF24-CC39-4035-884C-04FC19560F8C}" destId="{50093C79-15BA-4E50-8DA3-804DCBA9E831}" srcOrd="9" destOrd="0" presId="urn:microsoft.com/office/officeart/2011/layout/HexagonRadial"/>
    <dgm:cxn modelId="{BEB0715F-DCCA-49D5-AACF-3EC46C395B5C}" type="presParOf" srcId="{50093C79-15BA-4E50-8DA3-804DCBA9E831}" destId="{640BB728-F496-48FC-90A6-77A26F49B4D1}" srcOrd="0" destOrd="0" presId="urn:microsoft.com/office/officeart/2011/layout/HexagonRadial"/>
    <dgm:cxn modelId="{2F0F443C-C205-4A75-A9BD-E6BBC26D8DBB}" type="presParOf" srcId="{E9CBDF24-CC39-4035-884C-04FC19560F8C}" destId="{C6B09748-6770-416E-8FA6-DCF3F048FE1B}" srcOrd="10" destOrd="0" presId="urn:microsoft.com/office/officeart/2011/layout/HexagonRadial"/>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1DD41F5-F346-4334-8ED1-B2256A86EA93}"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CCC4790D-D91F-432B-AB05-55F1EF876F82}">
      <dgm:prSet phldrT="[Text]" custT="1"/>
      <dgm:spPr/>
      <dgm:t>
        <a:bodyPr/>
        <a:lstStyle/>
        <a:p>
          <a:r>
            <a:rPr lang="ka-GE" sz="800" b="1" baseline="0">
              <a:solidFill>
                <a:sysClr val="windowText" lastClr="000000"/>
              </a:solidFill>
            </a:rPr>
            <a:t>საკრებულო</a:t>
          </a:r>
          <a:endParaRPr lang="en-US" sz="800" b="1" baseline="0">
            <a:solidFill>
              <a:sysClr val="windowText" lastClr="000000"/>
            </a:solidFill>
          </a:endParaRPr>
        </a:p>
      </dgm:t>
    </dgm:pt>
    <dgm:pt modelId="{4145CC93-4197-4768-9E13-432C10F8834C}" type="parTrans" cxnId="{6718E1B2-91FD-481B-99E3-3915EB640B11}">
      <dgm:prSet/>
      <dgm:spPr/>
      <dgm:t>
        <a:bodyPr/>
        <a:lstStyle/>
        <a:p>
          <a:endParaRPr lang="en-US"/>
        </a:p>
      </dgm:t>
    </dgm:pt>
    <dgm:pt modelId="{F77EC3D1-DC5B-4345-8BF0-6A7F6C7A366F}" type="sibTrans" cxnId="{6718E1B2-91FD-481B-99E3-3915EB640B11}">
      <dgm:prSet/>
      <dgm:spPr/>
      <dgm:t>
        <a:bodyPr/>
        <a:lstStyle/>
        <a:p>
          <a:endParaRPr lang="en-US"/>
        </a:p>
      </dgm:t>
    </dgm:pt>
    <dgm:pt modelId="{EEB98DC4-90E7-4711-9461-8B7E6EA4C0FE}">
      <dgm:prSet phldrT="[Text]"/>
      <dgm:spPr/>
      <dgm:t>
        <a:bodyPr/>
        <a:lstStyle/>
        <a:p>
          <a:r>
            <a:rPr lang="ka-GE"/>
            <a:t>ბიუჯეტის პროექტის განხილვა</a:t>
          </a:r>
          <a:endParaRPr lang="en-US"/>
        </a:p>
      </dgm:t>
    </dgm:pt>
    <dgm:pt modelId="{4038CE8F-7A28-4EA4-A398-E74B70EFCBE6}" type="parTrans" cxnId="{562E781F-D92F-44FF-B771-B17832119650}">
      <dgm:prSet/>
      <dgm:spPr/>
      <dgm:t>
        <a:bodyPr/>
        <a:lstStyle/>
        <a:p>
          <a:endParaRPr lang="en-US"/>
        </a:p>
      </dgm:t>
    </dgm:pt>
    <dgm:pt modelId="{64F5012C-5E1A-40DF-BD96-5321D1F932A7}" type="sibTrans" cxnId="{562E781F-D92F-44FF-B771-B17832119650}">
      <dgm:prSet/>
      <dgm:spPr/>
      <dgm:t>
        <a:bodyPr/>
        <a:lstStyle/>
        <a:p>
          <a:endParaRPr lang="en-US"/>
        </a:p>
      </dgm:t>
    </dgm:pt>
    <dgm:pt modelId="{E9266ADB-80A3-496C-BA74-516E0FCE467A}">
      <dgm:prSet phldrT="[Text]"/>
      <dgm:spPr/>
      <dgm:t>
        <a:bodyPr/>
        <a:lstStyle/>
        <a:p>
          <a:r>
            <a:rPr lang="ka-GE"/>
            <a:t>ბიუჯეტის დამტკიცება</a:t>
          </a:r>
          <a:endParaRPr lang="en-US"/>
        </a:p>
      </dgm:t>
    </dgm:pt>
    <dgm:pt modelId="{B887D8C4-7BD5-42D1-A691-29E10881694F}" type="parTrans" cxnId="{5809F619-2C80-4132-9318-C951802B781B}">
      <dgm:prSet/>
      <dgm:spPr/>
      <dgm:t>
        <a:bodyPr/>
        <a:lstStyle/>
        <a:p>
          <a:endParaRPr lang="en-US"/>
        </a:p>
      </dgm:t>
    </dgm:pt>
    <dgm:pt modelId="{4F5D397B-9FAD-4C63-8AF4-29E19FB1F948}" type="sibTrans" cxnId="{5809F619-2C80-4132-9318-C951802B781B}">
      <dgm:prSet/>
      <dgm:spPr/>
      <dgm:t>
        <a:bodyPr/>
        <a:lstStyle/>
        <a:p>
          <a:endParaRPr lang="en-US"/>
        </a:p>
      </dgm:t>
    </dgm:pt>
    <dgm:pt modelId="{6B61DB73-75FA-4709-870F-29A78A7BFB04}">
      <dgm:prSet phldrT="[Text]"/>
      <dgm:spPr/>
      <dgm:t>
        <a:bodyPr/>
        <a:lstStyle/>
        <a:p>
          <a:r>
            <a:rPr lang="ka-GE"/>
            <a:t>ბიუჯეტის ცვლილებების დამტკიცება</a:t>
          </a:r>
          <a:endParaRPr lang="en-US"/>
        </a:p>
      </dgm:t>
    </dgm:pt>
    <dgm:pt modelId="{FB54A200-7983-4308-B288-B0AFF637AA39}" type="parTrans" cxnId="{3D5007E6-B58C-4558-B9A2-A00B5E59A3D3}">
      <dgm:prSet/>
      <dgm:spPr/>
      <dgm:t>
        <a:bodyPr/>
        <a:lstStyle/>
        <a:p>
          <a:endParaRPr lang="en-US"/>
        </a:p>
      </dgm:t>
    </dgm:pt>
    <dgm:pt modelId="{8D9B923E-32EA-42DC-AD45-72FEAAD6CE30}" type="sibTrans" cxnId="{3D5007E6-B58C-4558-B9A2-A00B5E59A3D3}">
      <dgm:prSet/>
      <dgm:spPr/>
      <dgm:t>
        <a:bodyPr/>
        <a:lstStyle/>
        <a:p>
          <a:endParaRPr lang="en-US"/>
        </a:p>
      </dgm:t>
    </dgm:pt>
    <dgm:pt modelId="{B418A79C-3957-4E5E-B547-0C842C8CCD03}">
      <dgm:prSet phldrT="[Text]"/>
      <dgm:spPr/>
      <dgm:t>
        <a:bodyPr/>
        <a:lstStyle/>
        <a:p>
          <a:r>
            <a:rPr lang="ka-GE"/>
            <a:t>ბიუჯეტის შესრულების კონტროლი</a:t>
          </a:r>
          <a:endParaRPr lang="en-US"/>
        </a:p>
      </dgm:t>
    </dgm:pt>
    <dgm:pt modelId="{016ECC19-BDB6-4B72-9972-C168C7B21B6A}" type="parTrans" cxnId="{58292FF5-1974-4DC1-B4D2-5646B8F7A264}">
      <dgm:prSet/>
      <dgm:spPr/>
      <dgm:t>
        <a:bodyPr/>
        <a:lstStyle/>
        <a:p>
          <a:endParaRPr lang="en-US"/>
        </a:p>
      </dgm:t>
    </dgm:pt>
    <dgm:pt modelId="{58032E9D-8DF3-43C2-A0E1-576132191857}" type="sibTrans" cxnId="{58292FF5-1974-4DC1-B4D2-5646B8F7A264}">
      <dgm:prSet/>
      <dgm:spPr/>
      <dgm:t>
        <a:bodyPr/>
        <a:lstStyle/>
        <a:p>
          <a:endParaRPr lang="en-US"/>
        </a:p>
      </dgm:t>
    </dgm:pt>
    <dgm:pt modelId="{C64AB4AC-58DD-4FA7-9266-0AD72F1C5919}">
      <dgm:prSet phldrT="[Text]"/>
      <dgm:spPr/>
      <dgm:t>
        <a:bodyPr/>
        <a:lstStyle/>
        <a:p>
          <a:r>
            <a:rPr lang="ka-GE"/>
            <a:t>ბიუჯეტის შესრულების ანგარიშის დამტკიცება</a:t>
          </a:r>
          <a:endParaRPr lang="en-US"/>
        </a:p>
      </dgm:t>
    </dgm:pt>
    <dgm:pt modelId="{88BD47A7-4522-486A-AA00-2FE6C133E50A}" type="parTrans" cxnId="{029B9036-E781-499E-A7E4-73ABFEBD91A9}">
      <dgm:prSet/>
      <dgm:spPr/>
      <dgm:t>
        <a:bodyPr/>
        <a:lstStyle/>
        <a:p>
          <a:endParaRPr lang="en-US"/>
        </a:p>
      </dgm:t>
    </dgm:pt>
    <dgm:pt modelId="{3A316788-81A3-41F3-9C7C-6D75A94E309B}" type="sibTrans" cxnId="{029B9036-E781-499E-A7E4-73ABFEBD91A9}">
      <dgm:prSet/>
      <dgm:spPr/>
      <dgm:t>
        <a:bodyPr/>
        <a:lstStyle/>
        <a:p>
          <a:endParaRPr lang="en-US"/>
        </a:p>
      </dgm:t>
    </dgm:pt>
    <dgm:pt modelId="{E9CBDF24-CC39-4035-884C-04FC19560F8C}" type="pres">
      <dgm:prSet presAssocID="{51DD41F5-F346-4334-8ED1-B2256A86EA93}" presName="Name0" presStyleCnt="0">
        <dgm:presLayoutVars>
          <dgm:chMax val="1"/>
          <dgm:chPref val="1"/>
          <dgm:dir/>
          <dgm:animOne val="branch"/>
          <dgm:animLvl val="lvl"/>
        </dgm:presLayoutVars>
      </dgm:prSet>
      <dgm:spPr/>
      <dgm:t>
        <a:bodyPr/>
        <a:lstStyle/>
        <a:p>
          <a:endParaRPr lang="en-US"/>
        </a:p>
      </dgm:t>
    </dgm:pt>
    <dgm:pt modelId="{E187D9E9-6104-4E6F-B47A-5E18160EB873}" type="pres">
      <dgm:prSet presAssocID="{CCC4790D-D91F-432B-AB05-55F1EF876F82}" presName="Parent" presStyleLbl="node0" presStyleIdx="0" presStyleCnt="1">
        <dgm:presLayoutVars>
          <dgm:chMax val="6"/>
          <dgm:chPref val="6"/>
        </dgm:presLayoutVars>
      </dgm:prSet>
      <dgm:spPr/>
      <dgm:t>
        <a:bodyPr/>
        <a:lstStyle/>
        <a:p>
          <a:endParaRPr lang="en-US"/>
        </a:p>
      </dgm:t>
    </dgm:pt>
    <dgm:pt modelId="{74503D12-C763-4260-8FB8-ADF470F54842}" type="pres">
      <dgm:prSet presAssocID="{EEB98DC4-90E7-4711-9461-8B7E6EA4C0FE}" presName="Accent1" presStyleCnt="0"/>
      <dgm:spPr/>
    </dgm:pt>
    <dgm:pt modelId="{42D4CAED-2965-4A53-9B2F-D251F0516AD2}" type="pres">
      <dgm:prSet presAssocID="{EEB98DC4-90E7-4711-9461-8B7E6EA4C0FE}" presName="Accent" presStyleLbl="bgShp" presStyleIdx="0" presStyleCnt="5"/>
      <dgm:spPr/>
    </dgm:pt>
    <dgm:pt modelId="{6E7BF7F1-E4BF-4F01-A5CA-7101D7748AF2}" type="pres">
      <dgm:prSet presAssocID="{EEB98DC4-90E7-4711-9461-8B7E6EA4C0FE}" presName="Child1" presStyleLbl="node1" presStyleIdx="0" presStyleCnt="5">
        <dgm:presLayoutVars>
          <dgm:chMax val="0"/>
          <dgm:chPref val="0"/>
          <dgm:bulletEnabled val="1"/>
        </dgm:presLayoutVars>
      </dgm:prSet>
      <dgm:spPr/>
      <dgm:t>
        <a:bodyPr/>
        <a:lstStyle/>
        <a:p>
          <a:endParaRPr lang="en-US"/>
        </a:p>
      </dgm:t>
    </dgm:pt>
    <dgm:pt modelId="{701BB332-BA34-4F3B-AF65-05E3686E63F7}" type="pres">
      <dgm:prSet presAssocID="{E9266ADB-80A3-496C-BA74-516E0FCE467A}" presName="Accent2" presStyleCnt="0"/>
      <dgm:spPr/>
    </dgm:pt>
    <dgm:pt modelId="{F695185A-DC56-4578-ACB7-512CFECED493}" type="pres">
      <dgm:prSet presAssocID="{E9266ADB-80A3-496C-BA74-516E0FCE467A}" presName="Accent" presStyleLbl="bgShp" presStyleIdx="1" presStyleCnt="5"/>
      <dgm:spPr/>
    </dgm:pt>
    <dgm:pt modelId="{3119FCDB-6930-4242-B21B-7BCF7EE0E1FE}" type="pres">
      <dgm:prSet presAssocID="{E9266ADB-80A3-496C-BA74-516E0FCE467A}" presName="Child2" presStyleLbl="node1" presStyleIdx="1" presStyleCnt="5">
        <dgm:presLayoutVars>
          <dgm:chMax val="0"/>
          <dgm:chPref val="0"/>
          <dgm:bulletEnabled val="1"/>
        </dgm:presLayoutVars>
      </dgm:prSet>
      <dgm:spPr/>
      <dgm:t>
        <a:bodyPr/>
        <a:lstStyle/>
        <a:p>
          <a:endParaRPr lang="en-US"/>
        </a:p>
      </dgm:t>
    </dgm:pt>
    <dgm:pt modelId="{A401A2AD-8B3A-454A-AB82-33A68D8C5908}" type="pres">
      <dgm:prSet presAssocID="{6B61DB73-75FA-4709-870F-29A78A7BFB04}" presName="Accent3" presStyleCnt="0"/>
      <dgm:spPr/>
    </dgm:pt>
    <dgm:pt modelId="{0F40C88B-8BEB-4F9B-B2AF-EB84C0684E71}" type="pres">
      <dgm:prSet presAssocID="{6B61DB73-75FA-4709-870F-29A78A7BFB04}" presName="Accent" presStyleLbl="bgShp" presStyleIdx="2" presStyleCnt="5"/>
      <dgm:spPr/>
    </dgm:pt>
    <dgm:pt modelId="{E1F7D9CE-EF34-4EAC-A88D-2879A6DF4C5E}" type="pres">
      <dgm:prSet presAssocID="{6B61DB73-75FA-4709-870F-29A78A7BFB04}" presName="Child3" presStyleLbl="node1" presStyleIdx="2" presStyleCnt="5">
        <dgm:presLayoutVars>
          <dgm:chMax val="0"/>
          <dgm:chPref val="0"/>
          <dgm:bulletEnabled val="1"/>
        </dgm:presLayoutVars>
      </dgm:prSet>
      <dgm:spPr/>
      <dgm:t>
        <a:bodyPr/>
        <a:lstStyle/>
        <a:p>
          <a:endParaRPr lang="en-US"/>
        </a:p>
      </dgm:t>
    </dgm:pt>
    <dgm:pt modelId="{147FDCA4-174D-45C7-93F7-2DFB729C95DA}" type="pres">
      <dgm:prSet presAssocID="{B418A79C-3957-4E5E-B547-0C842C8CCD03}" presName="Accent4" presStyleCnt="0"/>
      <dgm:spPr/>
    </dgm:pt>
    <dgm:pt modelId="{52DD8791-66E7-4882-9D79-DC671E58553F}" type="pres">
      <dgm:prSet presAssocID="{B418A79C-3957-4E5E-B547-0C842C8CCD03}" presName="Accent" presStyleLbl="bgShp" presStyleIdx="3" presStyleCnt="5"/>
      <dgm:spPr/>
    </dgm:pt>
    <dgm:pt modelId="{55AFE262-261B-43D8-A0C3-52EDA1EE950D}" type="pres">
      <dgm:prSet presAssocID="{B418A79C-3957-4E5E-B547-0C842C8CCD03}" presName="Child4" presStyleLbl="node1" presStyleIdx="3" presStyleCnt="5">
        <dgm:presLayoutVars>
          <dgm:chMax val="0"/>
          <dgm:chPref val="0"/>
          <dgm:bulletEnabled val="1"/>
        </dgm:presLayoutVars>
      </dgm:prSet>
      <dgm:spPr/>
      <dgm:t>
        <a:bodyPr/>
        <a:lstStyle/>
        <a:p>
          <a:endParaRPr lang="en-US"/>
        </a:p>
      </dgm:t>
    </dgm:pt>
    <dgm:pt modelId="{50093C79-15BA-4E50-8DA3-804DCBA9E831}" type="pres">
      <dgm:prSet presAssocID="{C64AB4AC-58DD-4FA7-9266-0AD72F1C5919}" presName="Accent5" presStyleCnt="0"/>
      <dgm:spPr/>
    </dgm:pt>
    <dgm:pt modelId="{640BB728-F496-48FC-90A6-77A26F49B4D1}" type="pres">
      <dgm:prSet presAssocID="{C64AB4AC-58DD-4FA7-9266-0AD72F1C5919}" presName="Accent" presStyleLbl="bgShp" presStyleIdx="4" presStyleCnt="5"/>
      <dgm:spPr/>
    </dgm:pt>
    <dgm:pt modelId="{C6B09748-6770-416E-8FA6-DCF3F048FE1B}" type="pres">
      <dgm:prSet presAssocID="{C64AB4AC-58DD-4FA7-9266-0AD72F1C5919}" presName="Child5" presStyleLbl="node1" presStyleIdx="4" presStyleCnt="5">
        <dgm:presLayoutVars>
          <dgm:chMax val="0"/>
          <dgm:chPref val="0"/>
          <dgm:bulletEnabled val="1"/>
        </dgm:presLayoutVars>
      </dgm:prSet>
      <dgm:spPr/>
      <dgm:t>
        <a:bodyPr/>
        <a:lstStyle/>
        <a:p>
          <a:endParaRPr lang="en-US"/>
        </a:p>
      </dgm:t>
    </dgm:pt>
  </dgm:ptLst>
  <dgm:cxnLst>
    <dgm:cxn modelId="{F5787653-3608-4DD5-B53E-F678FC238F73}" type="presOf" srcId="{E9266ADB-80A3-496C-BA74-516E0FCE467A}" destId="{3119FCDB-6930-4242-B21B-7BCF7EE0E1FE}" srcOrd="0" destOrd="0" presId="urn:microsoft.com/office/officeart/2011/layout/HexagonRadial"/>
    <dgm:cxn modelId="{ABDC2F6F-A5C0-4997-869F-02DC5F0EDE44}" type="presOf" srcId="{51DD41F5-F346-4334-8ED1-B2256A86EA93}" destId="{E9CBDF24-CC39-4035-884C-04FC19560F8C}" srcOrd="0" destOrd="0" presId="urn:microsoft.com/office/officeart/2011/layout/HexagonRadial"/>
    <dgm:cxn modelId="{56BA0D90-2D06-499C-82C9-4D84E6F3BFAA}" type="presOf" srcId="{B418A79C-3957-4E5E-B547-0C842C8CCD03}" destId="{55AFE262-261B-43D8-A0C3-52EDA1EE950D}" srcOrd="0" destOrd="0" presId="urn:microsoft.com/office/officeart/2011/layout/HexagonRadial"/>
    <dgm:cxn modelId="{3D5007E6-B58C-4558-B9A2-A00B5E59A3D3}" srcId="{CCC4790D-D91F-432B-AB05-55F1EF876F82}" destId="{6B61DB73-75FA-4709-870F-29A78A7BFB04}" srcOrd="2" destOrd="0" parTransId="{FB54A200-7983-4308-B288-B0AFF637AA39}" sibTransId="{8D9B923E-32EA-42DC-AD45-72FEAAD6CE30}"/>
    <dgm:cxn modelId="{562E781F-D92F-44FF-B771-B17832119650}" srcId="{CCC4790D-D91F-432B-AB05-55F1EF876F82}" destId="{EEB98DC4-90E7-4711-9461-8B7E6EA4C0FE}" srcOrd="0" destOrd="0" parTransId="{4038CE8F-7A28-4EA4-A398-E74B70EFCBE6}" sibTransId="{64F5012C-5E1A-40DF-BD96-5321D1F932A7}"/>
    <dgm:cxn modelId="{5DD020AA-3E13-4747-92D2-2186F95F4C5A}" type="presOf" srcId="{EEB98DC4-90E7-4711-9461-8B7E6EA4C0FE}" destId="{6E7BF7F1-E4BF-4F01-A5CA-7101D7748AF2}" srcOrd="0" destOrd="0" presId="urn:microsoft.com/office/officeart/2011/layout/HexagonRadial"/>
    <dgm:cxn modelId="{029B9036-E781-499E-A7E4-73ABFEBD91A9}" srcId="{CCC4790D-D91F-432B-AB05-55F1EF876F82}" destId="{C64AB4AC-58DD-4FA7-9266-0AD72F1C5919}" srcOrd="4" destOrd="0" parTransId="{88BD47A7-4522-486A-AA00-2FE6C133E50A}" sibTransId="{3A316788-81A3-41F3-9C7C-6D75A94E309B}"/>
    <dgm:cxn modelId="{5809F619-2C80-4132-9318-C951802B781B}" srcId="{CCC4790D-D91F-432B-AB05-55F1EF876F82}" destId="{E9266ADB-80A3-496C-BA74-516E0FCE467A}" srcOrd="1" destOrd="0" parTransId="{B887D8C4-7BD5-42D1-A691-29E10881694F}" sibTransId="{4F5D397B-9FAD-4C63-8AF4-29E19FB1F948}"/>
    <dgm:cxn modelId="{306F2804-DEB8-427B-A51E-14834BB65477}" type="presOf" srcId="{CCC4790D-D91F-432B-AB05-55F1EF876F82}" destId="{E187D9E9-6104-4E6F-B47A-5E18160EB873}" srcOrd="0" destOrd="0" presId="urn:microsoft.com/office/officeart/2011/layout/HexagonRadial"/>
    <dgm:cxn modelId="{D601C81C-1F8B-41A3-BDE8-214D5BD28DAB}" type="presOf" srcId="{C64AB4AC-58DD-4FA7-9266-0AD72F1C5919}" destId="{C6B09748-6770-416E-8FA6-DCF3F048FE1B}" srcOrd="0" destOrd="0" presId="urn:microsoft.com/office/officeart/2011/layout/HexagonRadial"/>
    <dgm:cxn modelId="{C37A5BD0-48F4-494E-A795-3A7F46EB25D2}" type="presOf" srcId="{6B61DB73-75FA-4709-870F-29A78A7BFB04}" destId="{E1F7D9CE-EF34-4EAC-A88D-2879A6DF4C5E}" srcOrd="0" destOrd="0" presId="urn:microsoft.com/office/officeart/2011/layout/HexagonRadial"/>
    <dgm:cxn modelId="{6718E1B2-91FD-481B-99E3-3915EB640B11}" srcId="{51DD41F5-F346-4334-8ED1-B2256A86EA93}" destId="{CCC4790D-D91F-432B-AB05-55F1EF876F82}" srcOrd="0" destOrd="0" parTransId="{4145CC93-4197-4768-9E13-432C10F8834C}" sibTransId="{F77EC3D1-DC5B-4345-8BF0-6A7F6C7A366F}"/>
    <dgm:cxn modelId="{58292FF5-1974-4DC1-B4D2-5646B8F7A264}" srcId="{CCC4790D-D91F-432B-AB05-55F1EF876F82}" destId="{B418A79C-3957-4E5E-B547-0C842C8CCD03}" srcOrd="3" destOrd="0" parTransId="{016ECC19-BDB6-4B72-9972-C168C7B21B6A}" sibTransId="{58032E9D-8DF3-43C2-A0E1-576132191857}"/>
    <dgm:cxn modelId="{10A7AF4D-56E7-4094-B7D7-F6188BCA645E}" type="presParOf" srcId="{E9CBDF24-CC39-4035-884C-04FC19560F8C}" destId="{E187D9E9-6104-4E6F-B47A-5E18160EB873}" srcOrd="0" destOrd="0" presId="urn:microsoft.com/office/officeart/2011/layout/HexagonRadial"/>
    <dgm:cxn modelId="{E2CCF9C3-CB44-4935-97D1-BFFE22F2E2E2}" type="presParOf" srcId="{E9CBDF24-CC39-4035-884C-04FC19560F8C}" destId="{74503D12-C763-4260-8FB8-ADF470F54842}" srcOrd="1" destOrd="0" presId="urn:microsoft.com/office/officeart/2011/layout/HexagonRadial"/>
    <dgm:cxn modelId="{2A4672A7-C867-44CF-8F5E-E63D60BF951F}" type="presParOf" srcId="{74503D12-C763-4260-8FB8-ADF470F54842}" destId="{42D4CAED-2965-4A53-9B2F-D251F0516AD2}" srcOrd="0" destOrd="0" presId="urn:microsoft.com/office/officeart/2011/layout/HexagonRadial"/>
    <dgm:cxn modelId="{3238973B-99F9-4013-A1A6-7E47AC2B9B5D}" type="presParOf" srcId="{E9CBDF24-CC39-4035-884C-04FC19560F8C}" destId="{6E7BF7F1-E4BF-4F01-A5CA-7101D7748AF2}" srcOrd="2" destOrd="0" presId="urn:microsoft.com/office/officeart/2011/layout/HexagonRadial"/>
    <dgm:cxn modelId="{E581C729-F7DF-476A-8804-94AD18276A2E}" type="presParOf" srcId="{E9CBDF24-CC39-4035-884C-04FC19560F8C}" destId="{701BB332-BA34-4F3B-AF65-05E3686E63F7}" srcOrd="3" destOrd="0" presId="urn:microsoft.com/office/officeart/2011/layout/HexagonRadial"/>
    <dgm:cxn modelId="{4FC26882-092E-4EA0-B7F7-0157BA5FB3D6}" type="presParOf" srcId="{701BB332-BA34-4F3B-AF65-05E3686E63F7}" destId="{F695185A-DC56-4578-ACB7-512CFECED493}" srcOrd="0" destOrd="0" presId="urn:microsoft.com/office/officeart/2011/layout/HexagonRadial"/>
    <dgm:cxn modelId="{B368288F-6D1F-4AA6-889E-039480575E13}" type="presParOf" srcId="{E9CBDF24-CC39-4035-884C-04FC19560F8C}" destId="{3119FCDB-6930-4242-B21B-7BCF7EE0E1FE}" srcOrd="4" destOrd="0" presId="urn:microsoft.com/office/officeart/2011/layout/HexagonRadial"/>
    <dgm:cxn modelId="{98CF2964-8A56-4895-8AF9-4B38DDE345EB}" type="presParOf" srcId="{E9CBDF24-CC39-4035-884C-04FC19560F8C}" destId="{A401A2AD-8B3A-454A-AB82-33A68D8C5908}" srcOrd="5" destOrd="0" presId="urn:microsoft.com/office/officeart/2011/layout/HexagonRadial"/>
    <dgm:cxn modelId="{1041F3B4-6FB1-49B0-9F01-4E74F370A0B6}" type="presParOf" srcId="{A401A2AD-8B3A-454A-AB82-33A68D8C5908}" destId="{0F40C88B-8BEB-4F9B-B2AF-EB84C0684E71}" srcOrd="0" destOrd="0" presId="urn:microsoft.com/office/officeart/2011/layout/HexagonRadial"/>
    <dgm:cxn modelId="{377FD2CC-96E7-44A2-BE02-3DEAFE86FA0D}" type="presParOf" srcId="{E9CBDF24-CC39-4035-884C-04FC19560F8C}" destId="{E1F7D9CE-EF34-4EAC-A88D-2879A6DF4C5E}" srcOrd="6" destOrd="0" presId="urn:microsoft.com/office/officeart/2011/layout/HexagonRadial"/>
    <dgm:cxn modelId="{54650148-DFDC-46E5-B19E-17C1AEE3382D}" type="presParOf" srcId="{E9CBDF24-CC39-4035-884C-04FC19560F8C}" destId="{147FDCA4-174D-45C7-93F7-2DFB729C95DA}" srcOrd="7" destOrd="0" presId="urn:microsoft.com/office/officeart/2011/layout/HexagonRadial"/>
    <dgm:cxn modelId="{564D4872-812F-4E30-864E-06AD661FCDDD}" type="presParOf" srcId="{147FDCA4-174D-45C7-93F7-2DFB729C95DA}" destId="{52DD8791-66E7-4882-9D79-DC671E58553F}" srcOrd="0" destOrd="0" presId="urn:microsoft.com/office/officeart/2011/layout/HexagonRadial"/>
    <dgm:cxn modelId="{91CB1CAB-CEC8-4ADD-A13E-8774F7B8F442}" type="presParOf" srcId="{E9CBDF24-CC39-4035-884C-04FC19560F8C}" destId="{55AFE262-261B-43D8-A0C3-52EDA1EE950D}" srcOrd="8" destOrd="0" presId="urn:microsoft.com/office/officeart/2011/layout/HexagonRadial"/>
    <dgm:cxn modelId="{4DA44F38-985D-4BAE-822E-BF38AECF10C7}" type="presParOf" srcId="{E9CBDF24-CC39-4035-884C-04FC19560F8C}" destId="{50093C79-15BA-4E50-8DA3-804DCBA9E831}" srcOrd="9" destOrd="0" presId="urn:microsoft.com/office/officeart/2011/layout/HexagonRadial"/>
    <dgm:cxn modelId="{BEB0715F-DCCA-49D5-AACF-3EC46C395B5C}" type="presParOf" srcId="{50093C79-15BA-4E50-8DA3-804DCBA9E831}" destId="{640BB728-F496-48FC-90A6-77A26F49B4D1}" srcOrd="0" destOrd="0" presId="urn:microsoft.com/office/officeart/2011/layout/HexagonRadial"/>
    <dgm:cxn modelId="{2F0F443C-C205-4A75-A9BD-E6BBC26D8DBB}" type="presParOf" srcId="{E9CBDF24-CC39-4035-884C-04FC19560F8C}" destId="{C6B09748-6770-416E-8FA6-DCF3F048FE1B}" srcOrd="10" destOrd="0" presId="urn:microsoft.com/office/officeart/2011/layout/HexagonRadial"/>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21655-24CE-4783-A36C-AF526BAAA9A2}">
      <dsp:nvSpPr>
        <dsp:cNvPr id="0" name=""/>
        <dsp:cNvSpPr/>
      </dsp:nvSpPr>
      <dsp:spPr>
        <a:xfrm rot="5400000">
          <a:off x="-142390" y="144526"/>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b="1" kern="1200"/>
            <a:t>2024 წელი</a:t>
          </a:r>
          <a:endParaRPr lang="en-US" sz="900" b="1" kern="1200"/>
        </a:p>
      </dsp:txBody>
      <dsp:txXfrm rot="-5400000">
        <a:off x="1" y="334381"/>
        <a:ext cx="664489" cy="284781"/>
      </dsp:txXfrm>
    </dsp:sp>
    <dsp:sp modelId="{4B0FE8F5-0263-4256-B6B0-A6223613D59E}">
      <dsp:nvSpPr>
        <dsp:cNvPr id="0" name=""/>
        <dsp:cNvSpPr/>
      </dsp:nvSpPr>
      <dsp:spPr>
        <a:xfrm rot="5400000">
          <a:off x="2766931" y="-2100306"/>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ka-GE" sz="1100" b="1" kern="1200"/>
            <a:t>მუნიციპალიტეტის შიდა საბიუჯეტო კალენდარი</a:t>
          </a:r>
          <a:endParaRPr lang="en-US" sz="1100" b="1" kern="1200"/>
        </a:p>
      </dsp:txBody>
      <dsp:txXfrm rot="-5400000">
        <a:off x="664489" y="32257"/>
        <a:ext cx="4791789" cy="556783"/>
      </dsp:txXfrm>
    </dsp:sp>
    <dsp:sp modelId="{B396D41A-2884-436D-9B3A-47C4A9CD0AD1}">
      <dsp:nvSpPr>
        <dsp:cNvPr id="0" name=""/>
        <dsp:cNvSpPr/>
      </dsp:nvSpPr>
      <dsp:spPr>
        <a:xfrm rot="5400000">
          <a:off x="-142390" y="996233"/>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1 მარტი</a:t>
          </a:r>
          <a:endParaRPr lang="en-US" sz="900" kern="1200"/>
        </a:p>
      </dsp:txBody>
      <dsp:txXfrm rot="-5400000">
        <a:off x="1" y="1186088"/>
        <a:ext cx="664489" cy="284781"/>
      </dsp:txXfrm>
    </dsp:sp>
    <dsp:sp modelId="{E93B5343-60C8-4B84-BEDA-227D6E54C164}">
      <dsp:nvSpPr>
        <dsp:cNvPr id="0" name=""/>
        <dsp:cNvSpPr/>
      </dsp:nvSpPr>
      <dsp:spPr>
        <a:xfrm rot="5400000">
          <a:off x="2766931" y="-1248599"/>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ka-GE" sz="700" kern="1200"/>
            <a:t>მერი გამოსცემს შესაბამის ადმინისტრაციულ -სამართლებრივ აქტს (ბრძანება), რომელშიც განსაზღვრულია პრიორიტეტების შედგენისათვის წარსადგენი ინფორმაციის ნუსხა და წარდგენის ვადები</a:t>
          </a:r>
          <a:endParaRPr lang="en-US" sz="700" kern="1200"/>
        </a:p>
        <a:p>
          <a:pPr marL="57150" lvl="1" indent="-57150" algn="l" defTabSz="311150">
            <a:lnSpc>
              <a:spcPct val="90000"/>
            </a:lnSpc>
            <a:spcBef>
              <a:spcPct val="0"/>
            </a:spcBef>
            <a:spcAft>
              <a:spcPct val="15000"/>
            </a:spcAft>
            <a:buChar char="••"/>
          </a:pPr>
          <a:r>
            <a:rPr lang="ka-GE" sz="700" kern="1200"/>
            <a:t>სამართლებრივი აქტის შესაბამისად მუნიციპალიტეტში იქმნება სამუშაო ჯგუფი და იწყება მუშაობა პრიორიტეტების დოკუმენტსა და საშუალოვადიანი გეგმების შემუშავებაზე</a:t>
          </a:r>
          <a:endParaRPr lang="en-US" sz="700" kern="1200"/>
        </a:p>
      </dsp:txBody>
      <dsp:txXfrm rot="-5400000">
        <a:off x="664489" y="883964"/>
        <a:ext cx="4791789" cy="556783"/>
      </dsp:txXfrm>
    </dsp:sp>
    <dsp:sp modelId="{8494AC30-C2F8-4FFF-B68F-3DA5A64E2F4A}">
      <dsp:nvSpPr>
        <dsp:cNvPr id="0" name=""/>
        <dsp:cNvSpPr/>
      </dsp:nvSpPr>
      <dsp:spPr>
        <a:xfrm rot="5400000">
          <a:off x="-142390" y="1847941"/>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15 მარტი</a:t>
          </a:r>
          <a:endParaRPr lang="en-US" sz="900" kern="1200"/>
        </a:p>
      </dsp:txBody>
      <dsp:txXfrm rot="-5400000">
        <a:off x="1" y="2037796"/>
        <a:ext cx="664489" cy="284781"/>
      </dsp:txXfrm>
    </dsp:sp>
    <dsp:sp modelId="{12C5F471-1932-49AD-8E66-5CD8274852DD}">
      <dsp:nvSpPr>
        <dsp:cNvPr id="0" name=""/>
        <dsp:cNvSpPr/>
      </dsp:nvSpPr>
      <dsp:spPr>
        <a:xfrm rot="5400000">
          <a:off x="2766931" y="-396891"/>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ka-GE" sz="700" kern="1200"/>
            <a:t>სამუშაო ჯგუფი წარმოადგენს მოსახლეობის გამოკითხვის შინაარსობრივ ნაწილს, რომლის მიზანია შემდეგი ინფორმაციის მიღება: 1) რამდენად კმაყოფილია მუნიციპალიტეტის მოსახლეობა გასულ წელს განხორციელებული პროგრამებით. 2) მოქალაქეთა აზრით, რომელია ის პრიორიტეტული სფეროები, რომლებშიც ადგილობრივმა თვითმმართველობამ უნდა გააუმჯობესოს მომსახურების მიწოდება მომავალ წლებში. </a:t>
          </a:r>
          <a:endParaRPr lang="en-US" sz="700" kern="1200"/>
        </a:p>
      </dsp:txBody>
      <dsp:txXfrm rot="-5400000">
        <a:off x="664489" y="1735672"/>
        <a:ext cx="4791789" cy="556783"/>
      </dsp:txXfrm>
    </dsp:sp>
    <dsp:sp modelId="{5E8E33C2-F778-412C-A799-68B03082D897}">
      <dsp:nvSpPr>
        <dsp:cNvPr id="0" name=""/>
        <dsp:cNvSpPr/>
      </dsp:nvSpPr>
      <dsp:spPr>
        <a:xfrm rot="5400000">
          <a:off x="-142390" y="2699649"/>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1 ივნისი</a:t>
          </a:r>
          <a:endParaRPr lang="en-US" sz="900" kern="1200"/>
        </a:p>
      </dsp:txBody>
      <dsp:txXfrm rot="-5400000">
        <a:off x="1" y="2889504"/>
        <a:ext cx="664489" cy="284781"/>
      </dsp:txXfrm>
    </dsp:sp>
    <dsp:sp modelId="{92DABE7D-3EF2-4516-9CC5-E5F3D2442B80}">
      <dsp:nvSpPr>
        <dsp:cNvPr id="0" name=""/>
        <dsp:cNvSpPr/>
      </dsp:nvSpPr>
      <dsp:spPr>
        <a:xfrm rot="5400000">
          <a:off x="2766931" y="454816"/>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ka-GE" sz="700" kern="1200"/>
            <a:t>სამუშაო ჯგუფი იკრიბება პრიორიტეტების დასადგენად და/ან უკვე განსაზღვრული პრიორიტეტების დასახარისხებლად, რაც უნდა განხორციელდეს ადგილობრივი თვითმმართველობის მრავალწლიანი ან საშუალოვადიანი გეგმის დოკუმენტის, სიტუაციის ანალიზისა და/ან მოქალაქეთა კვლევის შედეგების საფუძველზე (არჩევით).</a:t>
          </a:r>
          <a:endParaRPr lang="en-US" sz="700" kern="1200"/>
        </a:p>
        <a:p>
          <a:pPr marL="57150" lvl="1" indent="-57150" algn="l" defTabSz="311150">
            <a:lnSpc>
              <a:spcPct val="90000"/>
            </a:lnSpc>
            <a:spcBef>
              <a:spcPct val="0"/>
            </a:spcBef>
            <a:spcAft>
              <a:spcPct val="15000"/>
            </a:spcAft>
            <a:buChar char="••"/>
          </a:pPr>
          <a:endParaRPr lang="en-US" sz="700" kern="1200"/>
        </a:p>
      </dsp:txBody>
      <dsp:txXfrm rot="-5400000">
        <a:off x="664489" y="2587380"/>
        <a:ext cx="4791789" cy="556783"/>
      </dsp:txXfrm>
    </dsp:sp>
    <dsp:sp modelId="{2A7E6588-6288-48C6-8B55-A5176876B89C}">
      <dsp:nvSpPr>
        <dsp:cNvPr id="0" name=""/>
        <dsp:cNvSpPr/>
      </dsp:nvSpPr>
      <dsp:spPr>
        <a:xfrm rot="5400000">
          <a:off x="-142390" y="3551356"/>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1 ივნისი -1 აგვისტო</a:t>
          </a:r>
          <a:endParaRPr lang="en-US" sz="900" kern="1200"/>
        </a:p>
      </dsp:txBody>
      <dsp:txXfrm rot="-5400000">
        <a:off x="1" y="3741211"/>
        <a:ext cx="664489" cy="284781"/>
      </dsp:txXfrm>
    </dsp:sp>
    <dsp:sp modelId="{DBDB85C0-E61D-461A-B23C-FCF0831228CE}">
      <dsp:nvSpPr>
        <dsp:cNvPr id="0" name=""/>
        <dsp:cNvSpPr/>
      </dsp:nvSpPr>
      <dsp:spPr>
        <a:xfrm rot="5400000">
          <a:off x="2766931" y="1306523"/>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ka-GE" sz="700" kern="1200"/>
            <a:t>სამუშაო ჯგუფი არჩეული პრიორიტეტის ფარგლებში (შესაძლებელია პრიორიტეტი არ დაკონკრეტდეს) აცხადებს მოქალაქეებიდან ახალი ინიციატივების მიღებას ახალ პროგრამებთან/ქვე-პროგრამებთან/ღონისძიებებთან დაკავშირებით, პროცესის მეთოდოლოგიისა (აქ შესაძლებელია გამოყენებული იქნეს სამოქალაქო ბიუჯეტირება) და ვადების მითითებით</a:t>
          </a:r>
          <a:endParaRPr lang="en-US" sz="700" kern="1200"/>
        </a:p>
        <a:p>
          <a:pPr marL="57150" lvl="1" indent="-57150" algn="l" defTabSz="311150">
            <a:lnSpc>
              <a:spcPct val="90000"/>
            </a:lnSpc>
            <a:spcBef>
              <a:spcPct val="0"/>
            </a:spcBef>
            <a:spcAft>
              <a:spcPct val="15000"/>
            </a:spcAft>
            <a:buChar char="••"/>
          </a:pPr>
          <a:endParaRPr lang="en-US" sz="700" kern="1200"/>
        </a:p>
      </dsp:txBody>
      <dsp:txXfrm rot="-5400000">
        <a:off x="664489" y="3439087"/>
        <a:ext cx="4791789" cy="556783"/>
      </dsp:txXfrm>
    </dsp:sp>
    <dsp:sp modelId="{22D16B11-EE2D-4AC4-B893-1B3540D77F29}">
      <dsp:nvSpPr>
        <dsp:cNvPr id="0" name=""/>
        <dsp:cNvSpPr/>
      </dsp:nvSpPr>
      <dsp:spPr>
        <a:xfrm rot="5400000">
          <a:off x="-142390" y="4403064"/>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5 აგვისტო</a:t>
          </a:r>
          <a:endParaRPr lang="en-US" sz="900" kern="1200"/>
        </a:p>
      </dsp:txBody>
      <dsp:txXfrm rot="-5400000">
        <a:off x="1" y="4592919"/>
        <a:ext cx="664489" cy="284781"/>
      </dsp:txXfrm>
    </dsp:sp>
    <dsp:sp modelId="{73C54814-E8E1-4616-B276-AC37BAB9873B}">
      <dsp:nvSpPr>
        <dsp:cNvPr id="0" name=""/>
        <dsp:cNvSpPr/>
      </dsp:nvSpPr>
      <dsp:spPr>
        <a:xfrm rot="5400000">
          <a:off x="2766931" y="2158231"/>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ka-GE" sz="700" kern="1200"/>
            <a:t>საფინასო სამსახური სამუშაო ჯგუფთან ერთად, საქართველოს ფინანსთა სამინისტროდან 15 ივლისს მიღებული ძირითადი პარამეტრების გათვალისწინებით, ამზადებს პრიორიტეტების დოკუმენტის პირველად ვარიანტს და წინადადადებას ზღვრული მოცულობების თაობაზე, რომელსაც იწონებს მუნიციპალიტეტის მერი.</a:t>
          </a:r>
          <a:endParaRPr lang="en-US" sz="700" kern="1200"/>
        </a:p>
        <a:p>
          <a:pPr marL="57150" lvl="1" indent="-57150" algn="l" defTabSz="311150">
            <a:lnSpc>
              <a:spcPct val="90000"/>
            </a:lnSpc>
            <a:spcBef>
              <a:spcPct val="0"/>
            </a:spcBef>
            <a:spcAft>
              <a:spcPct val="15000"/>
            </a:spcAft>
            <a:buChar char="••"/>
          </a:pPr>
          <a:endParaRPr lang="en-US" sz="700" kern="1200"/>
        </a:p>
      </dsp:txBody>
      <dsp:txXfrm rot="-5400000">
        <a:off x="664489" y="4290795"/>
        <a:ext cx="4791789" cy="5567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21655-24CE-4783-A36C-AF526BAAA9A2}">
      <dsp:nvSpPr>
        <dsp:cNvPr id="0" name=""/>
        <dsp:cNvSpPr/>
      </dsp:nvSpPr>
      <dsp:spPr>
        <a:xfrm rot="5400000">
          <a:off x="-144688" y="145941"/>
          <a:ext cx="964591" cy="6752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5-25 ოქტომბერი</a:t>
          </a:r>
          <a:endParaRPr lang="en-US" sz="900" kern="1200"/>
        </a:p>
      </dsp:txBody>
      <dsp:txXfrm rot="-5400000">
        <a:off x="1" y="338859"/>
        <a:ext cx="675214" cy="289377"/>
      </dsp:txXfrm>
    </dsp:sp>
    <dsp:sp modelId="{4B0FE8F5-0263-4256-B6B0-A6223613D59E}">
      <dsp:nvSpPr>
        <dsp:cNvPr id="0" name=""/>
        <dsp:cNvSpPr/>
      </dsp:nvSpPr>
      <dsp:spPr>
        <a:xfrm rot="5400000">
          <a:off x="2767314" y="-2090847"/>
          <a:ext cx="626984" cy="481118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ka-GE" sz="900" kern="1200"/>
            <a:t>საფინანსო სამსახური, საქართველოს ფინანსთა სამინისტროდან 5 ოქტომბერს მიღებული საპროგნოზო მაჩვენებლების გათვალისწინებით, ამზადებს მომავალი წლის ბიუჯეტის პროექტს, განმარტებით ბარათს თანდართული მასალებით და პრიორიტეტების დოკუმენტს და განსახილველად წარუდგენს სამუშაო ჯგუფს</a:t>
          </a:r>
          <a:endParaRPr lang="en-US" sz="900" kern="1200"/>
        </a:p>
      </dsp:txBody>
      <dsp:txXfrm rot="-5400000">
        <a:off x="675214" y="31860"/>
        <a:ext cx="4780578" cy="565770"/>
      </dsp:txXfrm>
    </dsp:sp>
    <dsp:sp modelId="{B396D41A-2884-436D-9B3A-47C4A9CD0AD1}">
      <dsp:nvSpPr>
        <dsp:cNvPr id="0" name=""/>
        <dsp:cNvSpPr/>
      </dsp:nvSpPr>
      <dsp:spPr>
        <a:xfrm rot="5400000">
          <a:off x="-144688" y="907969"/>
          <a:ext cx="964591" cy="6752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15 ნოემბრამდე</a:t>
          </a:r>
          <a:endParaRPr lang="en-US" sz="900" kern="1200"/>
        </a:p>
      </dsp:txBody>
      <dsp:txXfrm rot="-5400000">
        <a:off x="1" y="1100887"/>
        <a:ext cx="675214" cy="289377"/>
      </dsp:txXfrm>
    </dsp:sp>
    <dsp:sp modelId="{E93B5343-60C8-4B84-BEDA-227D6E54C164}">
      <dsp:nvSpPr>
        <dsp:cNvPr id="0" name=""/>
        <dsp:cNvSpPr/>
      </dsp:nvSpPr>
      <dsp:spPr>
        <a:xfrm rot="5400000">
          <a:off x="2767314" y="-1328819"/>
          <a:ext cx="626984" cy="481118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ka-GE" sz="900" kern="1200"/>
            <a:t>თვითმმართველობის აღმასრულებელი ორგანო (მერი) მუნიციპალიტეტის პრიორიტეტების  დოკუმენტს და ბიუჯეტის პროექტს თანდართულ მასალებთან ერთად განსახილველად წარუდგენს საკრებულოს. </a:t>
          </a:r>
          <a:endParaRPr lang="en-US" sz="900" kern="1200"/>
        </a:p>
      </dsp:txBody>
      <dsp:txXfrm rot="-5400000">
        <a:off x="675214" y="793888"/>
        <a:ext cx="4780578" cy="565770"/>
      </dsp:txXfrm>
    </dsp:sp>
    <dsp:sp modelId="{8494AC30-C2F8-4FFF-B68F-3DA5A64E2F4A}">
      <dsp:nvSpPr>
        <dsp:cNvPr id="0" name=""/>
        <dsp:cNvSpPr/>
      </dsp:nvSpPr>
      <dsp:spPr>
        <a:xfrm rot="5400000">
          <a:off x="-144688" y="1669996"/>
          <a:ext cx="964591" cy="6752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31 დეკემბერი</a:t>
          </a:r>
          <a:endParaRPr lang="en-US" sz="900" kern="1200"/>
        </a:p>
      </dsp:txBody>
      <dsp:txXfrm rot="-5400000">
        <a:off x="1" y="1862914"/>
        <a:ext cx="675214" cy="289377"/>
      </dsp:txXfrm>
    </dsp:sp>
    <dsp:sp modelId="{12C5F471-1932-49AD-8E66-5CD8274852DD}">
      <dsp:nvSpPr>
        <dsp:cNvPr id="0" name=""/>
        <dsp:cNvSpPr/>
      </dsp:nvSpPr>
      <dsp:spPr>
        <a:xfrm rot="5400000">
          <a:off x="2767314" y="-566792"/>
          <a:ext cx="626984" cy="481118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ka-GE" sz="900" kern="1200"/>
            <a:t>საკრებულო საჯაროდ იხილავს ბიუჯეტის პროექტს და ახალი საბიუჯეტო წლის დაწყებამდე იღებს გადაწყვეტილებას ბიუჯეტის პროექტის დამტკიცების შესახებ.</a:t>
          </a:r>
          <a:endParaRPr lang="en-US" sz="900" kern="1200"/>
        </a:p>
      </dsp:txBody>
      <dsp:txXfrm rot="-5400000">
        <a:off x="675214" y="1555915"/>
        <a:ext cx="4780578" cy="5657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F9F2AE-F1EC-4CCC-B8FE-0E69B98F9C8C}">
      <dsp:nvSpPr>
        <dsp:cNvPr id="0" name=""/>
        <dsp:cNvSpPr/>
      </dsp:nvSpPr>
      <dsp:spPr>
        <a:xfrm>
          <a:off x="2531115" y="2214"/>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პროექტის მომზადება</a:t>
          </a:r>
          <a:endParaRPr lang="en-US" sz="500" kern="1200"/>
        </a:p>
      </dsp:txBody>
      <dsp:txXfrm>
        <a:off x="2553500" y="24599"/>
        <a:ext cx="660703" cy="413787"/>
      </dsp:txXfrm>
    </dsp:sp>
    <dsp:sp modelId="{68246468-E688-46DE-A5E0-80A47B3247B7}">
      <dsp:nvSpPr>
        <dsp:cNvPr id="0" name=""/>
        <dsp:cNvSpPr/>
      </dsp:nvSpPr>
      <dsp:spPr>
        <a:xfrm>
          <a:off x="1292407" y="231493"/>
          <a:ext cx="3182890" cy="3182890"/>
        </a:xfrm>
        <a:custGeom>
          <a:avLst/>
          <a:gdLst/>
          <a:ahLst/>
          <a:cxnLst/>
          <a:rect l="0" t="0" r="0" b="0"/>
          <a:pathLst>
            <a:path>
              <a:moveTo>
                <a:pt x="2045027" y="66007"/>
              </a:moveTo>
              <a:arcTo wR="1591445" hR="1591445" stAng="17193576" swAng="68079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97695C5-C1B4-4FE9-9812-10E5B754846D}">
      <dsp:nvSpPr>
        <dsp:cNvPr id="0" name=""/>
        <dsp:cNvSpPr/>
      </dsp:nvSpPr>
      <dsp:spPr>
        <a:xfrm>
          <a:off x="3656437" y="468337"/>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პროექტის წარდეგნა საკრებულოში</a:t>
          </a:r>
          <a:endParaRPr lang="en-US" sz="500" kern="1200"/>
        </a:p>
      </dsp:txBody>
      <dsp:txXfrm>
        <a:off x="3678822" y="490722"/>
        <a:ext cx="660703" cy="413787"/>
      </dsp:txXfrm>
    </dsp:sp>
    <dsp:sp modelId="{47851CF9-46F3-4A5C-9C87-FD26206CF19B}">
      <dsp:nvSpPr>
        <dsp:cNvPr id="0" name=""/>
        <dsp:cNvSpPr/>
      </dsp:nvSpPr>
      <dsp:spPr>
        <a:xfrm>
          <a:off x="1292407" y="231493"/>
          <a:ext cx="3182890" cy="3182890"/>
        </a:xfrm>
        <a:custGeom>
          <a:avLst/>
          <a:gdLst/>
          <a:ahLst/>
          <a:cxnLst/>
          <a:rect l="0" t="0" r="0" b="0"/>
          <a:pathLst>
            <a:path>
              <a:moveTo>
                <a:pt x="2981816" y="817129"/>
              </a:moveTo>
              <a:arcTo wR="1591445" hR="1591445" stAng="19853162" swAng="94070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EFB1AA2-8A51-43EB-A60E-6CF83FAB2E3A}">
      <dsp:nvSpPr>
        <dsp:cNvPr id="0" name=""/>
        <dsp:cNvSpPr/>
      </dsp:nvSpPr>
      <dsp:spPr>
        <a:xfrm>
          <a:off x="4122560" y="1593659"/>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პროექტის განხილვა საკრებულოში</a:t>
          </a:r>
          <a:endParaRPr lang="en-US" sz="500" kern="1200"/>
        </a:p>
        <a:p>
          <a:pPr lvl="0" algn="ctr" defTabSz="222250">
            <a:lnSpc>
              <a:spcPct val="90000"/>
            </a:lnSpc>
            <a:spcBef>
              <a:spcPct val="0"/>
            </a:spcBef>
            <a:spcAft>
              <a:spcPct val="35000"/>
            </a:spcAft>
          </a:pPr>
          <a:endParaRPr lang="en-US" sz="500" kern="1200"/>
        </a:p>
      </dsp:txBody>
      <dsp:txXfrm>
        <a:off x="4144945" y="1616044"/>
        <a:ext cx="660703" cy="413787"/>
      </dsp:txXfrm>
    </dsp:sp>
    <dsp:sp modelId="{A32791D8-1EE2-4E8A-A2A3-9888972817C7}">
      <dsp:nvSpPr>
        <dsp:cNvPr id="0" name=""/>
        <dsp:cNvSpPr/>
      </dsp:nvSpPr>
      <dsp:spPr>
        <a:xfrm>
          <a:off x="1292407" y="231493"/>
          <a:ext cx="3182890" cy="3182890"/>
        </a:xfrm>
        <a:custGeom>
          <a:avLst/>
          <a:gdLst/>
          <a:ahLst/>
          <a:cxnLst/>
          <a:rect l="0" t="0" r="0" b="0"/>
          <a:pathLst>
            <a:path>
              <a:moveTo>
                <a:pt x="3139335" y="1961219"/>
              </a:moveTo>
              <a:arcTo wR="1591445" hR="1591445" stAng="806132" swAng="94070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A91E87A-7D97-4DA0-A922-B1216F2DD5F5}">
      <dsp:nvSpPr>
        <dsp:cNvPr id="0" name=""/>
        <dsp:cNvSpPr/>
      </dsp:nvSpPr>
      <dsp:spPr>
        <a:xfrm>
          <a:off x="3656437" y="2718981"/>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დამტკიცება</a:t>
          </a:r>
          <a:endParaRPr lang="en-US" sz="500" kern="1200"/>
        </a:p>
      </dsp:txBody>
      <dsp:txXfrm>
        <a:off x="3678822" y="2741366"/>
        <a:ext cx="660703" cy="413787"/>
      </dsp:txXfrm>
    </dsp:sp>
    <dsp:sp modelId="{525B3461-DACD-4210-8543-6F31B64EAAFF}">
      <dsp:nvSpPr>
        <dsp:cNvPr id="0" name=""/>
        <dsp:cNvSpPr/>
      </dsp:nvSpPr>
      <dsp:spPr>
        <a:xfrm>
          <a:off x="1292407" y="231493"/>
          <a:ext cx="3182890" cy="3182890"/>
        </a:xfrm>
        <a:custGeom>
          <a:avLst/>
          <a:gdLst/>
          <a:ahLst/>
          <a:cxnLst/>
          <a:rect l="0" t="0" r="0" b="0"/>
          <a:pathLst>
            <a:path>
              <a:moveTo>
                <a:pt x="2336283" y="2997828"/>
              </a:moveTo>
              <a:arcTo wR="1591445" hR="1591445" stAng="3725625" swAng="68079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1B7F0C9-E6F3-4A1E-B5BC-3340406CE6C5}">
      <dsp:nvSpPr>
        <dsp:cNvPr id="0" name=""/>
        <dsp:cNvSpPr/>
      </dsp:nvSpPr>
      <dsp:spPr>
        <a:xfrm>
          <a:off x="2531115" y="3185104"/>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ბიუჯეტში ცვლილებების შეტანა</a:t>
          </a:r>
          <a:endParaRPr lang="en-US" sz="500" kern="1200"/>
        </a:p>
      </dsp:txBody>
      <dsp:txXfrm>
        <a:off x="2553500" y="3207489"/>
        <a:ext cx="660703" cy="413787"/>
      </dsp:txXfrm>
    </dsp:sp>
    <dsp:sp modelId="{51E92EAF-347A-42E2-9176-6F2BD3072BB8}">
      <dsp:nvSpPr>
        <dsp:cNvPr id="0" name=""/>
        <dsp:cNvSpPr/>
      </dsp:nvSpPr>
      <dsp:spPr>
        <a:xfrm>
          <a:off x="1292407" y="231493"/>
          <a:ext cx="3182890" cy="3182890"/>
        </a:xfrm>
        <a:custGeom>
          <a:avLst/>
          <a:gdLst/>
          <a:ahLst/>
          <a:cxnLst/>
          <a:rect l="0" t="0" r="0" b="0"/>
          <a:pathLst>
            <a:path>
              <a:moveTo>
                <a:pt x="1137863" y="3116883"/>
              </a:moveTo>
              <a:arcTo wR="1591445" hR="1591445" stAng="6393576" swAng="68079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625F176-64F7-4E46-BEF1-7DE3EB8398ED}">
      <dsp:nvSpPr>
        <dsp:cNvPr id="0" name=""/>
        <dsp:cNvSpPr/>
      </dsp:nvSpPr>
      <dsp:spPr>
        <a:xfrm>
          <a:off x="1405793" y="2718981"/>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აღსრულება</a:t>
          </a:r>
          <a:endParaRPr lang="en-US" sz="500" kern="1200"/>
        </a:p>
      </dsp:txBody>
      <dsp:txXfrm>
        <a:off x="1428178" y="2741366"/>
        <a:ext cx="660703" cy="413787"/>
      </dsp:txXfrm>
    </dsp:sp>
    <dsp:sp modelId="{CE3A0A71-9689-4C5A-A147-F3DAAE4C8A7F}">
      <dsp:nvSpPr>
        <dsp:cNvPr id="0" name=""/>
        <dsp:cNvSpPr/>
      </dsp:nvSpPr>
      <dsp:spPr>
        <a:xfrm>
          <a:off x="1265751" y="193567"/>
          <a:ext cx="3182890" cy="3182890"/>
        </a:xfrm>
        <a:custGeom>
          <a:avLst/>
          <a:gdLst/>
          <a:ahLst/>
          <a:cxnLst/>
          <a:rect l="0" t="0" r="0" b="0"/>
          <a:pathLst>
            <a:path>
              <a:moveTo>
                <a:pt x="224774" y="2406864"/>
              </a:moveTo>
              <a:arcTo wR="1591445" hR="1591445" stAng="8950663" swAng="93332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01BB82C-A862-4532-ACD1-8CFE994180A8}">
      <dsp:nvSpPr>
        <dsp:cNvPr id="0" name=""/>
        <dsp:cNvSpPr/>
      </dsp:nvSpPr>
      <dsp:spPr>
        <a:xfrm>
          <a:off x="919625" y="1607021"/>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ანგარიშგება</a:t>
          </a:r>
          <a:endParaRPr lang="en-US" sz="500" kern="1200"/>
        </a:p>
      </dsp:txBody>
      <dsp:txXfrm>
        <a:off x="942010" y="1629406"/>
        <a:ext cx="660703" cy="413787"/>
      </dsp:txXfrm>
    </dsp:sp>
    <dsp:sp modelId="{5EB5516D-BA19-472C-9960-4DDA20742CDD}">
      <dsp:nvSpPr>
        <dsp:cNvPr id="0" name=""/>
        <dsp:cNvSpPr/>
      </dsp:nvSpPr>
      <dsp:spPr>
        <a:xfrm>
          <a:off x="1266665" y="268157"/>
          <a:ext cx="3182890" cy="3182890"/>
        </a:xfrm>
        <a:custGeom>
          <a:avLst/>
          <a:gdLst/>
          <a:ahLst/>
          <a:cxnLst/>
          <a:rect l="0" t="0" r="0" b="0"/>
          <a:pathLst>
            <a:path>
              <a:moveTo>
                <a:pt x="50226" y="1194779"/>
              </a:moveTo>
              <a:arcTo wR="1591445" hR="1591445" stAng="11665984" swAng="96869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17167A1-9762-4A50-AA92-E464EBC4783A}">
      <dsp:nvSpPr>
        <dsp:cNvPr id="0" name=""/>
        <dsp:cNvSpPr/>
      </dsp:nvSpPr>
      <dsp:spPr>
        <a:xfrm>
          <a:off x="1405793" y="468337"/>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კონტროლი</a:t>
          </a:r>
          <a:endParaRPr lang="en-US" sz="500" kern="1200"/>
        </a:p>
      </dsp:txBody>
      <dsp:txXfrm>
        <a:off x="1428178" y="490722"/>
        <a:ext cx="660703" cy="413787"/>
      </dsp:txXfrm>
    </dsp:sp>
    <dsp:sp modelId="{DA4C47E3-3066-4279-941C-59BB2F342A1E}">
      <dsp:nvSpPr>
        <dsp:cNvPr id="0" name=""/>
        <dsp:cNvSpPr/>
      </dsp:nvSpPr>
      <dsp:spPr>
        <a:xfrm>
          <a:off x="1292407" y="231493"/>
          <a:ext cx="3182890" cy="3182890"/>
        </a:xfrm>
        <a:custGeom>
          <a:avLst/>
          <a:gdLst/>
          <a:ahLst/>
          <a:cxnLst/>
          <a:rect l="0" t="0" r="0" b="0"/>
          <a:pathLst>
            <a:path>
              <a:moveTo>
                <a:pt x="846607" y="185061"/>
              </a:moveTo>
              <a:arcTo wR="1591445" hR="1591445" stAng="14525625" swAng="68079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7D9E9-6104-4E6F-B47A-5E18160EB873}">
      <dsp:nvSpPr>
        <dsp:cNvPr id="0" name=""/>
        <dsp:cNvSpPr/>
      </dsp:nvSpPr>
      <dsp:spPr>
        <a:xfrm>
          <a:off x="794378" y="737463"/>
          <a:ext cx="937348" cy="81084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a-GE" sz="1100" b="1" kern="1200" baseline="0">
              <a:solidFill>
                <a:sysClr val="windowText" lastClr="000000"/>
              </a:solidFill>
              <a:latin typeface="Sylfaen" panose="010A0502050306030303" pitchFamily="18" charset="0"/>
            </a:rPr>
            <a:t>მერია</a:t>
          </a:r>
          <a:endParaRPr lang="en-US" sz="1100" b="1" kern="1200" baseline="0">
            <a:solidFill>
              <a:sysClr val="windowText" lastClr="000000"/>
            </a:solidFill>
            <a:latin typeface="Sylfaen" panose="010A0502050306030303" pitchFamily="18" charset="0"/>
          </a:endParaRPr>
        </a:p>
      </dsp:txBody>
      <dsp:txXfrm>
        <a:off x="949710" y="871831"/>
        <a:ext cx="626684" cy="542108"/>
      </dsp:txXfrm>
    </dsp:sp>
    <dsp:sp modelId="{F695185A-DC56-4578-ACB7-512CFECED493}">
      <dsp:nvSpPr>
        <dsp:cNvPr id="0" name=""/>
        <dsp:cNvSpPr/>
      </dsp:nvSpPr>
      <dsp:spPr>
        <a:xfrm>
          <a:off x="1381338" y="349529"/>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7BF7F1-E4BF-4F01-A5CA-7101D7748AF2}">
      <dsp:nvSpPr>
        <dsp:cNvPr id="0" name=""/>
        <dsp:cNvSpPr/>
      </dsp:nvSpPr>
      <dsp:spPr>
        <a:xfrm>
          <a:off x="880721" y="0"/>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latin typeface="Sylfaen" panose="010A0502050306030303" pitchFamily="18" charset="0"/>
            </a:rPr>
            <a:t>ბიუჯტის პროექტის მომზადება</a:t>
          </a:r>
          <a:endParaRPr lang="en-US" sz="500" kern="1200">
            <a:latin typeface="Sylfaen" panose="010A0502050306030303" pitchFamily="18" charset="0"/>
          </a:endParaRPr>
        </a:p>
      </dsp:txBody>
      <dsp:txXfrm>
        <a:off x="1008020" y="110128"/>
        <a:ext cx="513552" cy="444284"/>
      </dsp:txXfrm>
    </dsp:sp>
    <dsp:sp modelId="{0F40C88B-8BEB-4F9B-B2AF-EB84C0684E71}">
      <dsp:nvSpPr>
        <dsp:cNvPr id="0" name=""/>
        <dsp:cNvSpPr/>
      </dsp:nvSpPr>
      <dsp:spPr>
        <a:xfrm>
          <a:off x="1794085" y="919200"/>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119FCDB-6930-4242-B21B-7BCF7EE0E1FE}">
      <dsp:nvSpPr>
        <dsp:cNvPr id="0" name=""/>
        <dsp:cNvSpPr/>
      </dsp:nvSpPr>
      <dsp:spPr>
        <a:xfrm>
          <a:off x="1585204" y="408736"/>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პროექტის საკრებულოში წარდგენა</a:t>
          </a:r>
          <a:endParaRPr lang="en-US" sz="500" kern="1200"/>
        </a:p>
      </dsp:txBody>
      <dsp:txXfrm>
        <a:off x="1712503" y="518864"/>
        <a:ext cx="513552" cy="444284"/>
      </dsp:txXfrm>
    </dsp:sp>
    <dsp:sp modelId="{52DD8791-66E7-4882-9D79-DC671E58553F}">
      <dsp:nvSpPr>
        <dsp:cNvPr id="0" name=""/>
        <dsp:cNvSpPr/>
      </dsp:nvSpPr>
      <dsp:spPr>
        <a:xfrm>
          <a:off x="1507364" y="1562252"/>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1F7D9CE-EF34-4EAC-A88D-2879A6DF4C5E}">
      <dsp:nvSpPr>
        <dsp:cNvPr id="0" name=""/>
        <dsp:cNvSpPr/>
      </dsp:nvSpPr>
      <dsp:spPr>
        <a:xfrm>
          <a:off x="1585204" y="1212265"/>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ბიუჯეტში ცვლილებების მომზადება და საკრებულოში წარდგენა</a:t>
          </a:r>
          <a:endParaRPr lang="en-US" sz="500" kern="1200"/>
        </a:p>
      </dsp:txBody>
      <dsp:txXfrm>
        <a:off x="1712503" y="1322393"/>
        <a:ext cx="513552" cy="444284"/>
      </dsp:txXfrm>
    </dsp:sp>
    <dsp:sp modelId="{640BB728-F496-48FC-90A6-77A26F49B4D1}">
      <dsp:nvSpPr>
        <dsp:cNvPr id="0" name=""/>
        <dsp:cNvSpPr/>
      </dsp:nvSpPr>
      <dsp:spPr>
        <a:xfrm>
          <a:off x="796122" y="1629003"/>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5AFE262-261B-43D8-A0C3-52EDA1EE950D}">
      <dsp:nvSpPr>
        <dsp:cNvPr id="0" name=""/>
        <dsp:cNvSpPr/>
      </dsp:nvSpPr>
      <dsp:spPr>
        <a:xfrm>
          <a:off x="880721" y="1621459"/>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აღსრულება</a:t>
          </a:r>
          <a:endParaRPr lang="en-US" sz="500" kern="1200"/>
        </a:p>
      </dsp:txBody>
      <dsp:txXfrm>
        <a:off x="1008020" y="1731587"/>
        <a:ext cx="513552" cy="444284"/>
      </dsp:txXfrm>
    </dsp:sp>
    <dsp:sp modelId="{C6B09748-6770-416E-8FA6-DCF3F048FE1B}">
      <dsp:nvSpPr>
        <dsp:cNvPr id="0" name=""/>
        <dsp:cNvSpPr/>
      </dsp:nvSpPr>
      <dsp:spPr>
        <a:xfrm>
          <a:off x="172968" y="1212722"/>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შერულების შესახებ ანგარიშის წარდგენა საკრებულოში</a:t>
          </a:r>
          <a:endParaRPr lang="en-US" sz="500" kern="1200"/>
        </a:p>
      </dsp:txBody>
      <dsp:txXfrm>
        <a:off x="300267" y="1322850"/>
        <a:ext cx="513552" cy="4442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7D9E9-6104-4E6F-B47A-5E18160EB873}">
      <dsp:nvSpPr>
        <dsp:cNvPr id="0" name=""/>
        <dsp:cNvSpPr/>
      </dsp:nvSpPr>
      <dsp:spPr>
        <a:xfrm>
          <a:off x="794378" y="737463"/>
          <a:ext cx="937348" cy="81084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a-GE" sz="800" b="1" kern="1200" baseline="0">
              <a:solidFill>
                <a:sysClr val="windowText" lastClr="000000"/>
              </a:solidFill>
            </a:rPr>
            <a:t>საკრებულო</a:t>
          </a:r>
          <a:endParaRPr lang="en-US" sz="800" b="1" kern="1200" baseline="0">
            <a:solidFill>
              <a:sysClr val="windowText" lastClr="000000"/>
            </a:solidFill>
          </a:endParaRPr>
        </a:p>
      </dsp:txBody>
      <dsp:txXfrm>
        <a:off x="949710" y="871831"/>
        <a:ext cx="626684" cy="542108"/>
      </dsp:txXfrm>
    </dsp:sp>
    <dsp:sp modelId="{F695185A-DC56-4578-ACB7-512CFECED493}">
      <dsp:nvSpPr>
        <dsp:cNvPr id="0" name=""/>
        <dsp:cNvSpPr/>
      </dsp:nvSpPr>
      <dsp:spPr>
        <a:xfrm>
          <a:off x="1381338" y="349529"/>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7BF7F1-E4BF-4F01-A5CA-7101D7748AF2}">
      <dsp:nvSpPr>
        <dsp:cNvPr id="0" name=""/>
        <dsp:cNvSpPr/>
      </dsp:nvSpPr>
      <dsp:spPr>
        <a:xfrm>
          <a:off x="880721" y="0"/>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პროექტის განხილვა</a:t>
          </a:r>
          <a:endParaRPr lang="en-US" sz="500" kern="1200"/>
        </a:p>
      </dsp:txBody>
      <dsp:txXfrm>
        <a:off x="1008020" y="110128"/>
        <a:ext cx="513552" cy="444284"/>
      </dsp:txXfrm>
    </dsp:sp>
    <dsp:sp modelId="{0F40C88B-8BEB-4F9B-B2AF-EB84C0684E71}">
      <dsp:nvSpPr>
        <dsp:cNvPr id="0" name=""/>
        <dsp:cNvSpPr/>
      </dsp:nvSpPr>
      <dsp:spPr>
        <a:xfrm>
          <a:off x="1794085" y="919200"/>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119FCDB-6930-4242-B21B-7BCF7EE0E1FE}">
      <dsp:nvSpPr>
        <dsp:cNvPr id="0" name=""/>
        <dsp:cNvSpPr/>
      </dsp:nvSpPr>
      <dsp:spPr>
        <a:xfrm>
          <a:off x="1585204" y="408736"/>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დამტკიცება</a:t>
          </a:r>
          <a:endParaRPr lang="en-US" sz="500" kern="1200"/>
        </a:p>
      </dsp:txBody>
      <dsp:txXfrm>
        <a:off x="1712503" y="518864"/>
        <a:ext cx="513552" cy="444284"/>
      </dsp:txXfrm>
    </dsp:sp>
    <dsp:sp modelId="{52DD8791-66E7-4882-9D79-DC671E58553F}">
      <dsp:nvSpPr>
        <dsp:cNvPr id="0" name=""/>
        <dsp:cNvSpPr/>
      </dsp:nvSpPr>
      <dsp:spPr>
        <a:xfrm>
          <a:off x="1507364" y="1562252"/>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1F7D9CE-EF34-4EAC-A88D-2879A6DF4C5E}">
      <dsp:nvSpPr>
        <dsp:cNvPr id="0" name=""/>
        <dsp:cNvSpPr/>
      </dsp:nvSpPr>
      <dsp:spPr>
        <a:xfrm>
          <a:off x="1585204" y="1212265"/>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ცვლილებების დამტკიცება</a:t>
          </a:r>
          <a:endParaRPr lang="en-US" sz="500" kern="1200"/>
        </a:p>
      </dsp:txBody>
      <dsp:txXfrm>
        <a:off x="1712503" y="1322393"/>
        <a:ext cx="513552" cy="444284"/>
      </dsp:txXfrm>
    </dsp:sp>
    <dsp:sp modelId="{640BB728-F496-48FC-90A6-77A26F49B4D1}">
      <dsp:nvSpPr>
        <dsp:cNvPr id="0" name=""/>
        <dsp:cNvSpPr/>
      </dsp:nvSpPr>
      <dsp:spPr>
        <a:xfrm>
          <a:off x="796122" y="1629003"/>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5AFE262-261B-43D8-A0C3-52EDA1EE950D}">
      <dsp:nvSpPr>
        <dsp:cNvPr id="0" name=""/>
        <dsp:cNvSpPr/>
      </dsp:nvSpPr>
      <dsp:spPr>
        <a:xfrm>
          <a:off x="880721" y="1621459"/>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შესრულების კონტროლი</a:t>
          </a:r>
          <a:endParaRPr lang="en-US" sz="500" kern="1200"/>
        </a:p>
      </dsp:txBody>
      <dsp:txXfrm>
        <a:off x="1008020" y="1731587"/>
        <a:ext cx="513552" cy="444284"/>
      </dsp:txXfrm>
    </dsp:sp>
    <dsp:sp modelId="{C6B09748-6770-416E-8FA6-DCF3F048FE1B}">
      <dsp:nvSpPr>
        <dsp:cNvPr id="0" name=""/>
        <dsp:cNvSpPr/>
      </dsp:nvSpPr>
      <dsp:spPr>
        <a:xfrm>
          <a:off x="172968" y="1212722"/>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შესრულების ანგარიშის დამტკიცება</a:t>
          </a:r>
          <a:endParaRPr lang="en-US" sz="500" kern="1200"/>
        </a:p>
      </dsp:txBody>
      <dsp:txXfrm>
        <a:off x="300267" y="1322850"/>
        <a:ext cx="513552" cy="4442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F1BA6-5C3C-48D7-9968-35376039D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3708</Words>
  <Characters>21139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Magdalina Todua</cp:lastModifiedBy>
  <cp:revision>3</cp:revision>
  <cp:lastPrinted>2023-11-17T06:43:00Z</cp:lastPrinted>
  <dcterms:created xsi:type="dcterms:W3CDTF">2024-07-11T06:13:00Z</dcterms:created>
  <dcterms:modified xsi:type="dcterms:W3CDTF">2024-07-11T06:13:00Z</dcterms:modified>
</cp:coreProperties>
</file>